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58DC1" w14:textId="77777777" w:rsidR="00450765" w:rsidRDefault="00450765" w:rsidP="003F0D42">
      <w:pPr>
        <w:jc w:val="center"/>
        <w:rPr>
          <w:b/>
        </w:rPr>
      </w:pPr>
    </w:p>
    <w:p w14:paraId="1FBC0746" w14:textId="77777777" w:rsidR="00450765" w:rsidRDefault="00450765" w:rsidP="003F0D42">
      <w:pPr>
        <w:jc w:val="center"/>
        <w:rPr>
          <w:b/>
        </w:rPr>
      </w:pPr>
    </w:p>
    <w:p w14:paraId="0B6FB9F6" w14:textId="37E18EB8" w:rsidR="00450765" w:rsidRPr="00450765" w:rsidRDefault="0068058F" w:rsidP="003F0D42">
      <w:pPr>
        <w:jc w:val="center"/>
        <w:rPr>
          <w:b/>
        </w:rPr>
      </w:pPr>
      <w:r>
        <w:rPr>
          <w:b/>
        </w:rPr>
        <w:t xml:space="preserve">Annotated Bibliography: </w:t>
      </w:r>
      <w:r w:rsidR="00535CD2">
        <w:rPr>
          <w:b/>
        </w:rPr>
        <w:t>Electoral College</w:t>
      </w:r>
      <w:r>
        <w:rPr>
          <w:b/>
        </w:rPr>
        <w:t xml:space="preserve"> </w:t>
      </w:r>
    </w:p>
    <w:p w14:paraId="583DC850" w14:textId="77777777" w:rsidR="00450765" w:rsidRDefault="00450765" w:rsidP="003F0D42">
      <w:pPr>
        <w:jc w:val="center"/>
      </w:pPr>
    </w:p>
    <w:p w14:paraId="553A9CDF" w14:textId="2FED31C8" w:rsidR="00E21F88" w:rsidRDefault="00535CD2" w:rsidP="003F0D42">
      <w:pPr>
        <w:jc w:val="center"/>
      </w:pPr>
      <w:r>
        <w:t>Tiffany Scott</w:t>
      </w:r>
    </w:p>
    <w:p w14:paraId="6FD12F82" w14:textId="1AE1971C" w:rsidR="003F0D42" w:rsidRDefault="00535CD2" w:rsidP="003F0D42">
      <w:pPr>
        <w:jc w:val="center"/>
      </w:pPr>
      <w:r>
        <w:t>En1300</w:t>
      </w:r>
    </w:p>
    <w:p w14:paraId="11D55DE4" w14:textId="65C6A3D1" w:rsidR="00450765" w:rsidRDefault="00535CD2" w:rsidP="003F0D42">
      <w:pPr>
        <w:jc w:val="center"/>
      </w:pPr>
      <w:r>
        <w:t>02/25/2021</w:t>
      </w:r>
    </w:p>
    <w:p w14:paraId="417F9F70" w14:textId="77777777" w:rsidR="00BF4FE5" w:rsidRDefault="00BF4FE5" w:rsidP="00F52AC1"/>
    <w:p w14:paraId="58145A96" w14:textId="77777777" w:rsidR="00F52AC1" w:rsidRDefault="00F52AC1" w:rsidP="00F52AC1"/>
    <w:p w14:paraId="1FE41099" w14:textId="77777777" w:rsidR="00F52AC1" w:rsidRDefault="00F52AC1" w:rsidP="00F52AC1"/>
    <w:p w14:paraId="0B5D8AD6" w14:textId="77777777" w:rsidR="00F52AC1" w:rsidRDefault="00F52AC1" w:rsidP="00F52AC1"/>
    <w:p w14:paraId="1EA3F1A3" w14:textId="77777777" w:rsidR="00F52AC1" w:rsidRDefault="00F52AC1" w:rsidP="00F52AC1"/>
    <w:p w14:paraId="1279AF0B" w14:textId="77777777" w:rsidR="00F52AC1" w:rsidRDefault="00F52AC1" w:rsidP="00F52AC1"/>
    <w:p w14:paraId="613CEEA5" w14:textId="77777777" w:rsidR="00F52AC1" w:rsidRDefault="00F52AC1" w:rsidP="00F52AC1"/>
    <w:p w14:paraId="799C0BE0" w14:textId="77777777" w:rsidR="00F52AC1" w:rsidRDefault="00F52AC1" w:rsidP="00F52AC1"/>
    <w:p w14:paraId="72808BB4" w14:textId="77777777" w:rsidR="00F52AC1" w:rsidRDefault="00F52AC1" w:rsidP="00F52AC1"/>
    <w:p w14:paraId="487C77FE" w14:textId="77777777" w:rsidR="00F52AC1" w:rsidRDefault="00F52AC1" w:rsidP="00F52AC1"/>
    <w:p w14:paraId="6A1431FF" w14:textId="77777777" w:rsidR="00F52AC1" w:rsidRDefault="00F52AC1" w:rsidP="00F52AC1"/>
    <w:p w14:paraId="23CF04F7" w14:textId="77777777" w:rsidR="00F52AC1" w:rsidRDefault="00F52AC1" w:rsidP="00F52AC1"/>
    <w:p w14:paraId="57FE3ED6" w14:textId="77777777" w:rsidR="00F52AC1" w:rsidRDefault="00F52AC1" w:rsidP="00F52AC1"/>
    <w:p w14:paraId="4FBD800B" w14:textId="10877DAB" w:rsidR="00F52AC1" w:rsidRDefault="00F52AC1" w:rsidP="00F52AC1"/>
    <w:p w14:paraId="38ECBC73" w14:textId="6D064B83" w:rsidR="00535CD2" w:rsidRDefault="00535CD2" w:rsidP="00F52AC1"/>
    <w:p w14:paraId="258BC239" w14:textId="77777777" w:rsidR="00535CD2" w:rsidRDefault="00535CD2" w:rsidP="00F52AC1"/>
    <w:p w14:paraId="33E5F9D8" w14:textId="77777777" w:rsidR="00A43096" w:rsidRDefault="00401499" w:rsidP="00A43096">
      <w:pPr>
        <w:jc w:val="center"/>
        <w:rPr>
          <w:b/>
        </w:rPr>
      </w:pPr>
      <w:r w:rsidRPr="00401499">
        <w:rPr>
          <w:b/>
        </w:rPr>
        <w:lastRenderedPageBreak/>
        <w:t xml:space="preserve">Is </w:t>
      </w:r>
      <w:proofErr w:type="gramStart"/>
      <w:r w:rsidR="00D25EC8" w:rsidRPr="00401499">
        <w:rPr>
          <w:b/>
        </w:rPr>
        <w:t>The</w:t>
      </w:r>
      <w:proofErr w:type="gramEnd"/>
      <w:r w:rsidR="00D25EC8" w:rsidRPr="00401499">
        <w:rPr>
          <w:b/>
        </w:rPr>
        <w:t xml:space="preserve"> </w:t>
      </w:r>
      <w:r w:rsidRPr="00401499">
        <w:rPr>
          <w:b/>
        </w:rPr>
        <w:t xml:space="preserve">Electoral College </w:t>
      </w:r>
      <w:r w:rsidR="00D25EC8" w:rsidRPr="00401499">
        <w:rPr>
          <w:b/>
        </w:rPr>
        <w:t xml:space="preserve">An Effective System For Modern </w:t>
      </w:r>
      <w:r w:rsidRPr="00401499">
        <w:rPr>
          <w:b/>
        </w:rPr>
        <w:t>America</w:t>
      </w:r>
      <w:r w:rsidR="00D25EC8" w:rsidRPr="00401499">
        <w:rPr>
          <w:b/>
        </w:rPr>
        <w:t>?</w:t>
      </w:r>
    </w:p>
    <w:p w14:paraId="18AE90C3" w14:textId="77777777" w:rsidR="00D25EC8" w:rsidRPr="00D25EC8" w:rsidRDefault="00D25EC8" w:rsidP="00D25EC8">
      <w:pPr>
        <w:pStyle w:val="NormalWeb"/>
        <w:shd w:val="clear" w:color="auto" w:fill="FFFFFF"/>
        <w:spacing w:before="0" w:beforeAutospacing="0" w:after="0" w:afterAutospacing="0" w:line="550" w:lineRule="atLeast"/>
        <w:ind w:left="720" w:right="75" w:hanging="720"/>
        <w:rPr>
          <w:b/>
          <w:color w:val="000000"/>
        </w:rPr>
      </w:pPr>
      <w:r w:rsidRPr="00D25EC8">
        <w:rPr>
          <w:b/>
          <w:color w:val="000000"/>
        </w:rPr>
        <w:t>Alexander, R. M. (2019). Federalism and the Electoral College. </w:t>
      </w:r>
      <w:r w:rsidRPr="00D25EC8">
        <w:rPr>
          <w:rStyle w:val="Emphasis"/>
          <w:rFonts w:eastAsiaTheme="majorEastAsia"/>
          <w:b/>
          <w:color w:val="000000"/>
        </w:rPr>
        <w:t>Representation and the Electoral College</w:t>
      </w:r>
      <w:r w:rsidRPr="00D25EC8">
        <w:rPr>
          <w:b/>
          <w:color w:val="000000"/>
        </w:rPr>
        <w:t>, 62-92. </w:t>
      </w:r>
      <w:hyperlink r:id="rId7" w:history="1">
        <w:r w:rsidRPr="00D25EC8">
          <w:rPr>
            <w:rStyle w:val="Hyperlink"/>
            <w:rFonts w:ascii="inherit" w:eastAsiaTheme="majorEastAsia" w:hAnsi="inherit"/>
            <w:b/>
            <w:color w:val="000000"/>
          </w:rPr>
          <w:t>https://doi.org/10.1093/oso/9780190939427.003.0004</w:t>
        </w:r>
      </w:hyperlink>
    </w:p>
    <w:p w14:paraId="7BF452A4" w14:textId="77777777" w:rsidR="00583782" w:rsidRDefault="00583782" w:rsidP="00D25EC8">
      <w:pPr>
        <w:rPr>
          <w:b/>
        </w:rPr>
      </w:pPr>
    </w:p>
    <w:p w14:paraId="67135A8E" w14:textId="77777777" w:rsidR="00264475" w:rsidRDefault="00D25EC8" w:rsidP="00D25EC8">
      <w:pPr>
        <w:ind w:firstLine="720"/>
      </w:pPr>
      <w:r>
        <w:t>In this research article, Robert M. Alexander explores federalism and its relation to the United States Electoral College. He instigates that upon founding of the Electoral College, American hoped for and wanted a process that yielded a leader who could command the supermajorities. This however has been lost since the electoral system has become increasingly democratized. He thus finds two faults and failures that calls for the abolition of the Electoral College. He s</w:t>
      </w:r>
      <w:r w:rsidRPr="00D25EC8">
        <w:t xml:space="preserve">uggests the failure </w:t>
      </w:r>
      <w:r>
        <w:t xml:space="preserve">of the Electoral College to </w:t>
      </w:r>
      <w:r w:rsidRPr="00D25EC8">
        <w:t>produce campaigns app</w:t>
      </w:r>
      <w:r>
        <w:t>ealing to smaller states and</w:t>
      </w:r>
      <w:r w:rsidRPr="00D25EC8">
        <w:t xml:space="preserve"> produce candidates with broad national appeal</w:t>
      </w:r>
      <w:r>
        <w:t xml:space="preserve"> (Alexander, 2019)</w:t>
      </w:r>
      <w:r w:rsidRPr="00D25EC8">
        <w:t>.</w:t>
      </w:r>
      <w:r>
        <w:t xml:space="preserve"> This article thus is important to the above topic as it digs into the electoral system and examines its weaknesses which aids in answering the question as to whether the Electoral College is effective in the Modern America.</w:t>
      </w:r>
    </w:p>
    <w:p w14:paraId="6C85F8E3" w14:textId="77777777" w:rsidR="00EC5E64" w:rsidRDefault="00EC5E64" w:rsidP="00EC5E64">
      <w:pPr>
        <w:pStyle w:val="NormalWeb"/>
        <w:shd w:val="clear" w:color="auto" w:fill="FFFFFF"/>
        <w:spacing w:before="0" w:beforeAutospacing="0" w:after="0" w:afterAutospacing="0" w:line="550" w:lineRule="atLeast"/>
        <w:ind w:left="720" w:right="75" w:hanging="720"/>
        <w:rPr>
          <w:b/>
          <w:color w:val="000000"/>
        </w:rPr>
      </w:pPr>
      <w:r w:rsidRPr="00EC5E64">
        <w:rPr>
          <w:b/>
          <w:color w:val="000000"/>
        </w:rPr>
        <w:t>Edwards, G. C. (2019). How the Electoral College works. </w:t>
      </w:r>
      <w:r w:rsidRPr="00EC5E64">
        <w:rPr>
          <w:rStyle w:val="Emphasis"/>
          <w:rFonts w:eastAsiaTheme="majorEastAsia"/>
          <w:b/>
          <w:color w:val="000000"/>
        </w:rPr>
        <w:t xml:space="preserve">Why the Electoral College Is Bad for </w:t>
      </w:r>
      <w:proofErr w:type="gramStart"/>
      <w:r w:rsidRPr="00EC5E64">
        <w:rPr>
          <w:rStyle w:val="Emphasis"/>
          <w:rFonts w:eastAsiaTheme="majorEastAsia"/>
          <w:b/>
          <w:color w:val="000000"/>
        </w:rPr>
        <w:t>America</w:t>
      </w:r>
      <w:r w:rsidRPr="00EC5E64">
        <w:rPr>
          <w:b/>
          <w:color w:val="000000"/>
        </w:rPr>
        <w:t>, 12-37.</w:t>
      </w:r>
      <w:proofErr w:type="gramEnd"/>
      <w:r w:rsidRPr="00EC5E64">
        <w:rPr>
          <w:b/>
          <w:color w:val="000000"/>
        </w:rPr>
        <w:t> </w:t>
      </w:r>
      <w:hyperlink r:id="rId8" w:history="1">
        <w:r w:rsidRPr="00EC5E64">
          <w:rPr>
            <w:rStyle w:val="Hyperlink"/>
            <w:rFonts w:ascii="inherit" w:eastAsiaTheme="majorEastAsia" w:hAnsi="inherit"/>
            <w:b/>
            <w:color w:val="000000"/>
          </w:rPr>
          <w:t>https://doi.org/10.12987/yale/9780300243888.003.0002</w:t>
        </w:r>
      </w:hyperlink>
    </w:p>
    <w:p w14:paraId="6AAA0D9B" w14:textId="77777777" w:rsidR="00EC5E64" w:rsidRDefault="00EC5E64" w:rsidP="00EC5E64">
      <w:pPr>
        <w:pStyle w:val="NormalWeb"/>
        <w:shd w:val="clear" w:color="auto" w:fill="FFFFFF"/>
        <w:spacing w:before="0" w:beforeAutospacing="0" w:after="0" w:afterAutospacing="0" w:line="550" w:lineRule="atLeast"/>
        <w:ind w:right="75" w:firstLine="720"/>
        <w:rPr>
          <w:color w:val="000000"/>
        </w:rPr>
      </w:pPr>
      <w:r>
        <w:rPr>
          <w:color w:val="000000"/>
        </w:rPr>
        <w:t>In his book “</w:t>
      </w:r>
      <w:r w:rsidRPr="00EC5E64">
        <w:rPr>
          <w:i/>
          <w:color w:val="000000"/>
        </w:rPr>
        <w:t>Why the Electoral College Is Bad for America: Third Edition</w:t>
      </w:r>
      <w:r>
        <w:rPr>
          <w:i/>
          <w:color w:val="000000"/>
        </w:rPr>
        <w:t>”</w:t>
      </w:r>
      <w:r>
        <w:rPr>
          <w:color w:val="000000"/>
        </w:rPr>
        <w:t xml:space="preserve"> George C. Edwards explores several topics on the electoral college in </w:t>
      </w:r>
      <w:proofErr w:type="gramStart"/>
      <w:r>
        <w:rPr>
          <w:color w:val="000000"/>
        </w:rPr>
        <w:t>all of</w:t>
      </w:r>
      <w:proofErr w:type="gramEnd"/>
      <w:r>
        <w:rPr>
          <w:color w:val="000000"/>
        </w:rPr>
        <w:t xml:space="preserve"> the chapters. Among the topics are such as, “raising questions” where he talks of Donald Trump’s election to the presidency in 2016. This election raised </w:t>
      </w:r>
      <w:proofErr w:type="gramStart"/>
      <w:r>
        <w:rPr>
          <w:color w:val="000000"/>
        </w:rPr>
        <w:t>eye brows</w:t>
      </w:r>
      <w:proofErr w:type="gramEnd"/>
      <w:r>
        <w:rPr>
          <w:color w:val="000000"/>
        </w:rPr>
        <w:t xml:space="preserve"> when the </w:t>
      </w:r>
      <w:r w:rsidR="00E041BD">
        <w:rPr>
          <w:color w:val="000000"/>
        </w:rPr>
        <w:t>Electoral College</w:t>
      </w:r>
      <w:r>
        <w:rPr>
          <w:color w:val="000000"/>
        </w:rPr>
        <w:t xml:space="preserve"> voted in Donald Trump over Hillary Clinton who had massively defeated him in the popular votes.</w:t>
      </w:r>
      <w:r w:rsidR="00E041BD">
        <w:rPr>
          <w:color w:val="000000"/>
        </w:rPr>
        <w:t xml:space="preserve"> He also examines how the Electoral College works thus contributing greatly to understanding why the Electoral College is bad for the modern America.</w:t>
      </w:r>
    </w:p>
    <w:p w14:paraId="18D8D7F1" w14:textId="77777777" w:rsidR="00E041BD" w:rsidRPr="00E041BD" w:rsidRDefault="00E041BD" w:rsidP="00E041BD">
      <w:pPr>
        <w:pStyle w:val="NormalWeb"/>
        <w:shd w:val="clear" w:color="auto" w:fill="FFFFFF"/>
        <w:spacing w:before="0" w:beforeAutospacing="0" w:after="0" w:afterAutospacing="0" w:line="550" w:lineRule="atLeast"/>
        <w:ind w:left="720" w:right="75" w:hanging="720"/>
        <w:rPr>
          <w:b/>
          <w:color w:val="000000"/>
        </w:rPr>
      </w:pPr>
      <w:r w:rsidRPr="00E041BD">
        <w:rPr>
          <w:b/>
          <w:color w:val="000000"/>
        </w:rPr>
        <w:lastRenderedPageBreak/>
        <w:t xml:space="preserve">Erikson, R. S., </w:t>
      </w:r>
      <w:proofErr w:type="spellStart"/>
      <w:r w:rsidRPr="00E041BD">
        <w:rPr>
          <w:b/>
          <w:color w:val="000000"/>
        </w:rPr>
        <w:t>Sigman</w:t>
      </w:r>
      <w:proofErr w:type="spellEnd"/>
      <w:r w:rsidRPr="00E041BD">
        <w:rPr>
          <w:b/>
          <w:color w:val="000000"/>
        </w:rPr>
        <w:t>, K., &amp; Yao, L. (2020, November 10). </w:t>
      </w:r>
      <w:r w:rsidRPr="00E041BD">
        <w:rPr>
          <w:rStyle w:val="Emphasis"/>
          <w:rFonts w:eastAsiaTheme="majorEastAsia"/>
          <w:b/>
          <w:color w:val="000000"/>
        </w:rPr>
        <w:t>Electoral College bias and the 2020 presidential election</w:t>
      </w:r>
      <w:r w:rsidRPr="00E041BD">
        <w:rPr>
          <w:b/>
          <w:color w:val="000000"/>
        </w:rPr>
        <w:t>. PNAS. </w:t>
      </w:r>
      <w:hyperlink r:id="rId9" w:history="1">
        <w:r w:rsidRPr="00E041BD">
          <w:rPr>
            <w:rStyle w:val="Hyperlink"/>
            <w:rFonts w:ascii="inherit" w:eastAsiaTheme="majorEastAsia" w:hAnsi="inherit"/>
            <w:b/>
            <w:color w:val="000000"/>
          </w:rPr>
          <w:t>https://www.pnas.org/content/117/45/27940</w:t>
        </w:r>
      </w:hyperlink>
    </w:p>
    <w:p w14:paraId="51E0E9DA" w14:textId="77777777" w:rsidR="00E041BD" w:rsidRDefault="00E041BD" w:rsidP="00EC5E64">
      <w:pPr>
        <w:pStyle w:val="NormalWeb"/>
        <w:shd w:val="clear" w:color="auto" w:fill="FFFFFF"/>
        <w:spacing w:before="0" w:beforeAutospacing="0" w:after="0" w:afterAutospacing="0" w:line="550" w:lineRule="atLeast"/>
        <w:ind w:right="75" w:firstLine="720"/>
        <w:rPr>
          <w:color w:val="000000"/>
        </w:rPr>
      </w:pPr>
      <w:r>
        <w:rPr>
          <w:color w:val="000000"/>
        </w:rPr>
        <w:t xml:space="preserve">While exploring the biasness of the Electoral College ahead of the 2020 presidential elections, the authors </w:t>
      </w:r>
      <w:proofErr w:type="spellStart"/>
      <w:r>
        <w:rPr>
          <w:color w:val="000000"/>
        </w:rPr>
        <w:t>Sigman</w:t>
      </w:r>
      <w:proofErr w:type="spellEnd"/>
      <w:r>
        <w:rPr>
          <w:color w:val="000000"/>
        </w:rPr>
        <w:t xml:space="preserve"> et al. finds faults and holes in the electoral system deeming it as an unworthy system. The authors write, “</w:t>
      </w:r>
      <w:r w:rsidRPr="00E041BD">
        <w:rPr>
          <w:color w:val="000000"/>
        </w:rPr>
        <w:t>We note that 2016 was a statistical outlier. The potential Electoral College bias was slimmer in the past and not always favoring the Republican candidate. We show that in past presidential elections, difference among states in their presidential voting is solely a function of the states’ most recent presidential voting (plus new shocks); earlier history does not matter</w:t>
      </w:r>
      <w:r>
        <w:rPr>
          <w:color w:val="000000"/>
        </w:rPr>
        <w:t xml:space="preserve"> (</w:t>
      </w:r>
      <w:proofErr w:type="spellStart"/>
      <w:r>
        <w:rPr>
          <w:color w:val="000000"/>
        </w:rPr>
        <w:t>Sigman</w:t>
      </w:r>
      <w:proofErr w:type="spellEnd"/>
      <w:r>
        <w:rPr>
          <w:color w:val="000000"/>
        </w:rPr>
        <w:t xml:space="preserve"> et al., 2020)</w:t>
      </w:r>
      <w:r w:rsidRPr="00E041BD">
        <w:rPr>
          <w:color w:val="000000"/>
        </w:rPr>
        <w:t>.</w:t>
      </w:r>
      <w:r>
        <w:rPr>
          <w:color w:val="000000"/>
        </w:rPr>
        <w:t xml:space="preserve"> This thus places it as an informative force on the said topic.</w:t>
      </w:r>
    </w:p>
    <w:p w14:paraId="3C783DF7" w14:textId="77777777" w:rsidR="007F3C78" w:rsidRPr="007F3C78" w:rsidRDefault="007F3C78" w:rsidP="007F3C78">
      <w:pPr>
        <w:pStyle w:val="NormalWeb"/>
        <w:shd w:val="clear" w:color="auto" w:fill="FFFFFF"/>
        <w:spacing w:before="0" w:beforeAutospacing="0" w:after="0" w:afterAutospacing="0" w:line="550" w:lineRule="atLeast"/>
        <w:ind w:left="720" w:right="75" w:hanging="720"/>
        <w:rPr>
          <w:b/>
          <w:color w:val="000000"/>
        </w:rPr>
      </w:pPr>
      <w:proofErr w:type="spellStart"/>
      <w:r w:rsidRPr="007F3C78">
        <w:rPr>
          <w:b/>
          <w:color w:val="000000"/>
        </w:rPr>
        <w:t>Harbridge</w:t>
      </w:r>
      <w:proofErr w:type="spellEnd"/>
      <w:r w:rsidRPr="007F3C78">
        <w:rPr>
          <w:b/>
          <w:color w:val="000000"/>
        </w:rPr>
        <w:t>, L., &amp; Malhotra, N. (2011). Electoral incentives and partisan conflict in Congress: Evidence from survey experiments. </w:t>
      </w:r>
      <w:r w:rsidRPr="007F3C78">
        <w:rPr>
          <w:rStyle w:val="Emphasis"/>
          <w:rFonts w:eastAsiaTheme="majorEastAsia"/>
          <w:b/>
          <w:color w:val="000000"/>
        </w:rPr>
        <w:t>American Journal of Political Science</w:t>
      </w:r>
      <w:r w:rsidRPr="007F3C78">
        <w:rPr>
          <w:b/>
          <w:color w:val="000000"/>
        </w:rPr>
        <w:t>, </w:t>
      </w:r>
      <w:r w:rsidRPr="007F3C78">
        <w:rPr>
          <w:rStyle w:val="Emphasis"/>
          <w:rFonts w:eastAsiaTheme="majorEastAsia"/>
          <w:b/>
          <w:color w:val="000000"/>
        </w:rPr>
        <w:t>55</w:t>
      </w:r>
      <w:r w:rsidRPr="007F3C78">
        <w:rPr>
          <w:b/>
          <w:color w:val="000000"/>
        </w:rPr>
        <w:t>(3), 494-510. </w:t>
      </w:r>
      <w:hyperlink r:id="rId10" w:history="1">
        <w:r w:rsidRPr="007F3C78">
          <w:rPr>
            <w:rStyle w:val="Hyperlink"/>
            <w:rFonts w:ascii="inherit" w:eastAsiaTheme="majorEastAsia" w:hAnsi="inherit"/>
            <w:b/>
            <w:color w:val="000000"/>
          </w:rPr>
          <w:t>https://doi.org/10.1111/j.1540-5907.2011.00517.x</w:t>
        </w:r>
      </w:hyperlink>
    </w:p>
    <w:p w14:paraId="6BEE0A8A" w14:textId="77777777" w:rsidR="00E041BD" w:rsidRDefault="007F3C78" w:rsidP="00E041BD">
      <w:pPr>
        <w:pStyle w:val="NormalWeb"/>
        <w:shd w:val="clear" w:color="auto" w:fill="FFFFFF"/>
        <w:spacing w:before="0" w:beforeAutospacing="0" w:after="0" w:afterAutospacing="0" w:line="550" w:lineRule="atLeast"/>
        <w:ind w:right="75"/>
        <w:rPr>
          <w:color w:val="000000"/>
        </w:rPr>
      </w:pPr>
      <w:r>
        <w:rPr>
          <w:color w:val="000000"/>
        </w:rPr>
        <w:t xml:space="preserve">While merging partisan behavior and the electoral college, the authors </w:t>
      </w:r>
      <w:proofErr w:type="spellStart"/>
      <w:r>
        <w:rPr>
          <w:color w:val="000000"/>
        </w:rPr>
        <w:t>Harbridge</w:t>
      </w:r>
      <w:proofErr w:type="spellEnd"/>
      <w:r>
        <w:rPr>
          <w:color w:val="000000"/>
        </w:rPr>
        <w:t xml:space="preserve"> L. and </w:t>
      </w:r>
      <w:proofErr w:type="spellStart"/>
      <w:r>
        <w:rPr>
          <w:color w:val="000000"/>
        </w:rPr>
        <w:t>Malhorta</w:t>
      </w:r>
      <w:proofErr w:type="spellEnd"/>
      <w:r>
        <w:rPr>
          <w:color w:val="000000"/>
        </w:rPr>
        <w:t xml:space="preserve"> N. explores how partisan conflict damages citizen’s perception of the congress and the electoral college. The authors states that, “t</w:t>
      </w:r>
      <w:r w:rsidRPr="007F3C78">
        <w:rPr>
          <w:color w:val="000000"/>
        </w:rPr>
        <w:t>o address these questions, we unpack the “electoral connection” by exploring the mass public's attitudes toward partisan conflict via two survey experiments in which we manipulated characteristics of members and Congress. We find that party conflict reduces confidence in Congress among citizens across the partisan spectrum</w:t>
      </w:r>
      <w:r>
        <w:rPr>
          <w:color w:val="000000"/>
        </w:rPr>
        <w:t xml:space="preserve"> (</w:t>
      </w:r>
      <w:proofErr w:type="spellStart"/>
      <w:r>
        <w:rPr>
          <w:color w:val="000000"/>
        </w:rPr>
        <w:t>Harbridge</w:t>
      </w:r>
      <w:proofErr w:type="spellEnd"/>
      <w:r>
        <w:rPr>
          <w:color w:val="000000"/>
        </w:rPr>
        <w:t xml:space="preserve"> and </w:t>
      </w:r>
      <w:proofErr w:type="spellStart"/>
      <w:r>
        <w:rPr>
          <w:color w:val="000000"/>
        </w:rPr>
        <w:t>Malhorta</w:t>
      </w:r>
      <w:proofErr w:type="spellEnd"/>
      <w:r>
        <w:rPr>
          <w:color w:val="000000"/>
        </w:rPr>
        <w:t>, 2011)</w:t>
      </w:r>
      <w:r w:rsidRPr="007F3C78">
        <w:rPr>
          <w:color w:val="000000"/>
        </w:rPr>
        <w:t>.</w:t>
      </w:r>
      <w:r>
        <w:rPr>
          <w:color w:val="000000"/>
        </w:rPr>
        <w:t xml:space="preserve"> This is key to highlighting the weaknesses that lie in the Electoral College.</w:t>
      </w:r>
    </w:p>
    <w:p w14:paraId="261739DC" w14:textId="77777777" w:rsidR="007F3C78" w:rsidRDefault="007F3C78" w:rsidP="00E041BD">
      <w:pPr>
        <w:pStyle w:val="NormalWeb"/>
        <w:shd w:val="clear" w:color="auto" w:fill="FFFFFF"/>
        <w:spacing w:before="0" w:beforeAutospacing="0" w:after="0" w:afterAutospacing="0" w:line="550" w:lineRule="atLeast"/>
        <w:ind w:right="75"/>
        <w:rPr>
          <w:b/>
          <w:color w:val="000000"/>
        </w:rPr>
      </w:pPr>
      <w:proofErr w:type="spellStart"/>
      <w:r w:rsidRPr="007F3C78">
        <w:rPr>
          <w:b/>
          <w:color w:val="000000"/>
        </w:rPr>
        <w:t>Palushi</w:t>
      </w:r>
      <w:proofErr w:type="spellEnd"/>
      <w:r w:rsidRPr="007F3C78">
        <w:rPr>
          <w:b/>
          <w:color w:val="000000"/>
        </w:rPr>
        <w:t xml:space="preserve">, B. (2019, December 17). (PDF) The Electoral College: Research paper </w:t>
      </w:r>
      <w:proofErr w:type="spellStart"/>
      <w:r w:rsidRPr="007F3C78">
        <w:rPr>
          <w:b/>
          <w:color w:val="000000"/>
        </w:rPr>
        <w:t>Besnik</w:t>
      </w:r>
      <w:proofErr w:type="spellEnd"/>
      <w:r w:rsidRPr="007F3C78">
        <w:rPr>
          <w:b/>
          <w:color w:val="000000"/>
        </w:rPr>
        <w:t xml:space="preserve"> </w:t>
      </w:r>
      <w:proofErr w:type="spellStart"/>
      <w:r w:rsidRPr="007F3C78">
        <w:rPr>
          <w:b/>
          <w:color w:val="000000"/>
        </w:rPr>
        <w:t>Palushi</w:t>
      </w:r>
      <w:proofErr w:type="spellEnd"/>
      <w:r w:rsidRPr="007F3C78">
        <w:rPr>
          <w:b/>
          <w:color w:val="000000"/>
        </w:rPr>
        <w:t xml:space="preserve"> HIU 708 H01. I was encouraged to post this paper, and I truly welcome any </w:t>
      </w:r>
      <w:r w:rsidRPr="007F3C78">
        <w:rPr>
          <w:b/>
          <w:color w:val="000000"/>
        </w:rPr>
        <w:lastRenderedPageBreak/>
        <w:t xml:space="preserve">critique or recommended readings on this issue. ResearchGate. </w:t>
      </w:r>
      <w:hyperlink r:id="rId11" w:history="1">
        <w:r w:rsidRPr="00E30467">
          <w:rPr>
            <w:rStyle w:val="Hyperlink"/>
            <w:b/>
          </w:rPr>
          <w:t>https://www.researchgate.net/publication/338954579_The_Electoral_College_Research_Paper_Besnik_Palushi</w:t>
        </w:r>
      </w:hyperlink>
    </w:p>
    <w:p w14:paraId="64136BC9" w14:textId="77777777" w:rsidR="00E87870" w:rsidRDefault="007F3C78" w:rsidP="00E041BD">
      <w:pPr>
        <w:pStyle w:val="NormalWeb"/>
        <w:shd w:val="clear" w:color="auto" w:fill="FFFFFF"/>
        <w:spacing w:before="0" w:beforeAutospacing="0" w:after="0" w:afterAutospacing="0" w:line="550" w:lineRule="atLeast"/>
        <w:ind w:right="75"/>
        <w:rPr>
          <w:color w:val="000000"/>
        </w:rPr>
      </w:pPr>
      <w:r>
        <w:rPr>
          <w:b/>
          <w:color w:val="000000"/>
        </w:rPr>
        <w:tab/>
      </w:r>
      <w:proofErr w:type="spellStart"/>
      <w:r>
        <w:rPr>
          <w:color w:val="000000"/>
        </w:rPr>
        <w:t>Besnik</w:t>
      </w:r>
      <w:proofErr w:type="spellEnd"/>
      <w:r>
        <w:rPr>
          <w:color w:val="000000"/>
        </w:rPr>
        <w:t xml:space="preserve"> </w:t>
      </w:r>
      <w:proofErr w:type="spellStart"/>
      <w:r>
        <w:rPr>
          <w:color w:val="000000"/>
        </w:rPr>
        <w:t>Palushi</w:t>
      </w:r>
      <w:proofErr w:type="spellEnd"/>
      <w:r>
        <w:rPr>
          <w:color w:val="000000"/>
        </w:rPr>
        <w:t xml:space="preserve"> reveals </w:t>
      </w:r>
      <w:r w:rsidR="00E87870">
        <w:rPr>
          <w:color w:val="000000"/>
        </w:rPr>
        <w:t xml:space="preserve">insights to understanding the Electoral College, its formation, working system in an </w:t>
      </w:r>
      <w:proofErr w:type="gramStart"/>
      <w:r w:rsidR="00E87870">
        <w:rPr>
          <w:color w:val="000000"/>
        </w:rPr>
        <w:t>open ended</w:t>
      </w:r>
      <w:proofErr w:type="gramEnd"/>
      <w:r w:rsidR="00E87870">
        <w:rPr>
          <w:color w:val="000000"/>
        </w:rPr>
        <w:t xml:space="preserve"> approach. He outlines both strengths and weaknesses that he deems worthy to reveal to the reader. About the complex process in the United States Electoral College. He also highlights one of the cases brought against the Electoral College and finds its strengths in undermining this process. “One of the country’s top proponents and a renowned expert on the Electoral College is Dr. Judith Best. In her book “</w:t>
      </w:r>
      <w:r w:rsidR="00E87870">
        <w:rPr>
          <w:i/>
          <w:color w:val="000000"/>
        </w:rPr>
        <w:t xml:space="preserve">The Case against Direct Election of the President: A Defense of the Electoral College” </w:t>
      </w:r>
      <w:r w:rsidR="00E87870" w:rsidRPr="00E87870">
        <w:rPr>
          <w:color w:val="000000"/>
        </w:rPr>
        <w:t>Dr. Best thoroughly disputes the indictments against our current Electoral College System</w:t>
      </w:r>
      <w:r w:rsidR="00E87870">
        <w:rPr>
          <w:color w:val="000000"/>
        </w:rPr>
        <w:t xml:space="preserve"> (</w:t>
      </w:r>
      <w:proofErr w:type="spellStart"/>
      <w:r w:rsidR="00E87870">
        <w:rPr>
          <w:color w:val="000000"/>
        </w:rPr>
        <w:t>Palushi</w:t>
      </w:r>
      <w:proofErr w:type="spellEnd"/>
      <w:r w:rsidR="00E87870">
        <w:rPr>
          <w:color w:val="000000"/>
        </w:rPr>
        <w:t xml:space="preserve">, 2019). </w:t>
      </w:r>
      <w:proofErr w:type="gramStart"/>
      <w:r w:rsidR="00E87870">
        <w:rPr>
          <w:color w:val="000000"/>
        </w:rPr>
        <w:t>Thus</w:t>
      </w:r>
      <w:proofErr w:type="gramEnd"/>
      <w:r w:rsidR="00E87870">
        <w:rPr>
          <w:color w:val="000000"/>
        </w:rPr>
        <w:t xml:space="preserve"> it is connected to the said topic.</w:t>
      </w:r>
    </w:p>
    <w:p w14:paraId="581AE711" w14:textId="77777777" w:rsidR="00E87870" w:rsidRPr="00E87870" w:rsidRDefault="00E87870" w:rsidP="00E87870">
      <w:pPr>
        <w:pStyle w:val="NormalWeb"/>
        <w:shd w:val="clear" w:color="auto" w:fill="FFFFFF"/>
        <w:spacing w:before="0" w:beforeAutospacing="0" w:after="0" w:afterAutospacing="0" w:line="550" w:lineRule="atLeast"/>
        <w:ind w:left="720" w:right="75" w:hanging="720"/>
        <w:rPr>
          <w:b/>
          <w:color w:val="000000"/>
        </w:rPr>
      </w:pPr>
      <w:r w:rsidRPr="00E87870">
        <w:rPr>
          <w:b/>
          <w:color w:val="000000"/>
        </w:rPr>
        <w:t>Rogowski, J. C. (2013). Electoral choice, ideological conflict, and political participation. </w:t>
      </w:r>
      <w:r w:rsidRPr="00E87870">
        <w:rPr>
          <w:rStyle w:val="Emphasis"/>
          <w:rFonts w:eastAsiaTheme="majorEastAsia"/>
          <w:b/>
          <w:color w:val="000000"/>
        </w:rPr>
        <w:t>American Journal of Political Science</w:t>
      </w:r>
      <w:r w:rsidRPr="00E87870">
        <w:rPr>
          <w:b/>
          <w:color w:val="000000"/>
        </w:rPr>
        <w:t>, </w:t>
      </w:r>
      <w:r w:rsidRPr="00E87870">
        <w:rPr>
          <w:rStyle w:val="Emphasis"/>
          <w:rFonts w:eastAsiaTheme="majorEastAsia"/>
          <w:b/>
          <w:color w:val="000000"/>
        </w:rPr>
        <w:t>58</w:t>
      </w:r>
      <w:r w:rsidRPr="00E87870">
        <w:rPr>
          <w:b/>
          <w:color w:val="000000"/>
        </w:rPr>
        <w:t>(2), 479-494. </w:t>
      </w:r>
      <w:hyperlink r:id="rId12" w:history="1">
        <w:r w:rsidRPr="00E87870">
          <w:rPr>
            <w:rStyle w:val="Hyperlink"/>
            <w:rFonts w:ascii="inherit" w:eastAsiaTheme="majorEastAsia" w:hAnsi="inherit"/>
            <w:b/>
            <w:color w:val="000000"/>
          </w:rPr>
          <w:t>https://doi.org/10.1111/ajps.12059</w:t>
        </w:r>
      </w:hyperlink>
    </w:p>
    <w:p w14:paraId="1B1F6A58" w14:textId="77777777" w:rsidR="00E87870" w:rsidRPr="00071C97" w:rsidRDefault="00071C97" w:rsidP="00071C97">
      <w:pPr>
        <w:pStyle w:val="NormalWeb"/>
        <w:shd w:val="clear" w:color="auto" w:fill="FFFFFF"/>
        <w:spacing w:before="0" w:beforeAutospacing="0" w:after="0" w:afterAutospacing="0" w:line="550" w:lineRule="atLeast"/>
        <w:ind w:right="75" w:firstLine="720"/>
        <w:rPr>
          <w:color w:val="000000"/>
        </w:rPr>
      </w:pPr>
      <w:r>
        <w:rPr>
          <w:color w:val="000000"/>
        </w:rPr>
        <w:t>Rogowski highlights the findings of his survey provide by the Project vote smart. In this article he discusses the essence of electoral choice and the ideological conflicts together with political participation. He writes “</w:t>
      </w:r>
      <w:r w:rsidRPr="00071C97">
        <w:rPr>
          <w:color w:val="000000"/>
        </w:rPr>
        <w:t xml:space="preserve">This article introduces new joint estimates of citizen preferences and the campaign platforms chosen by pairs of candidates in U.S. House and Senate races. The results show that increasing levels of ideological conflict reduce voter </w:t>
      </w:r>
      <w:proofErr w:type="gramStart"/>
      <w:r w:rsidRPr="00071C97">
        <w:rPr>
          <w:color w:val="000000"/>
        </w:rPr>
        <w:t>turnout, and</w:t>
      </w:r>
      <w:proofErr w:type="gramEnd"/>
      <w:r w:rsidRPr="00071C97">
        <w:rPr>
          <w:color w:val="000000"/>
        </w:rPr>
        <w:t xml:space="preserve"> are robust across a wide range of empirical specifications</w:t>
      </w:r>
      <w:r>
        <w:rPr>
          <w:color w:val="000000"/>
        </w:rPr>
        <w:t xml:space="preserve"> (Rogowski, 2013)</w:t>
      </w:r>
      <w:r w:rsidRPr="00071C97">
        <w:rPr>
          <w:color w:val="000000"/>
        </w:rPr>
        <w:t>.</w:t>
      </w:r>
      <w:r>
        <w:rPr>
          <w:color w:val="000000"/>
        </w:rPr>
        <w:t xml:space="preserve"> </w:t>
      </w:r>
      <w:proofErr w:type="gramStart"/>
      <w:r>
        <w:rPr>
          <w:color w:val="000000"/>
        </w:rPr>
        <w:t>It</w:t>
      </w:r>
      <w:proofErr w:type="gramEnd"/>
      <w:r>
        <w:rPr>
          <w:color w:val="000000"/>
        </w:rPr>
        <w:t xml:space="preserve"> therefore, pin points on very integral facts regarding the electoral college and its effectiveness in the Modern America in the fair election of the president.</w:t>
      </w:r>
    </w:p>
    <w:p w14:paraId="1F3F6C6A" w14:textId="77777777" w:rsidR="00583782" w:rsidRPr="00071C97" w:rsidRDefault="00583782" w:rsidP="00071C97">
      <w:pPr>
        <w:rPr>
          <w:b/>
        </w:rPr>
      </w:pPr>
    </w:p>
    <w:p w14:paraId="5F2EEC0F" w14:textId="77777777" w:rsidR="00583782" w:rsidRPr="00583782" w:rsidRDefault="00583782" w:rsidP="00583782">
      <w:pPr>
        <w:shd w:val="clear" w:color="auto" w:fill="FFFFFF"/>
        <w:jc w:val="center"/>
        <w:rPr>
          <w:b/>
          <w:color w:val="000000"/>
        </w:rPr>
      </w:pPr>
      <w:r w:rsidRPr="00583782">
        <w:rPr>
          <w:b/>
          <w:color w:val="000000"/>
        </w:rPr>
        <w:lastRenderedPageBreak/>
        <w:t>References</w:t>
      </w:r>
    </w:p>
    <w:p w14:paraId="2622D537" w14:textId="77777777" w:rsidR="00583782" w:rsidRDefault="00583782" w:rsidP="00583782">
      <w:pPr>
        <w:pStyle w:val="NormalWeb"/>
        <w:shd w:val="clear" w:color="auto" w:fill="FFFFFF"/>
        <w:spacing w:before="0" w:beforeAutospacing="0" w:after="0" w:afterAutospacing="0" w:line="550" w:lineRule="atLeast"/>
        <w:ind w:left="720" w:right="75" w:hanging="720"/>
        <w:rPr>
          <w:color w:val="000000"/>
        </w:rPr>
      </w:pPr>
      <w:r>
        <w:rPr>
          <w:color w:val="000000"/>
        </w:rPr>
        <w:t>Alexander, R. M. (2019). Federalism and the Electoral College. </w:t>
      </w:r>
      <w:r>
        <w:rPr>
          <w:rStyle w:val="Emphasis"/>
          <w:rFonts w:eastAsiaTheme="majorEastAsia"/>
          <w:color w:val="000000"/>
        </w:rPr>
        <w:t>Representation and the Electoral College</w:t>
      </w:r>
      <w:r>
        <w:rPr>
          <w:color w:val="000000"/>
        </w:rPr>
        <w:t>, 62-92. </w:t>
      </w:r>
      <w:hyperlink r:id="rId13" w:history="1">
        <w:r>
          <w:rPr>
            <w:rStyle w:val="Hyperlink"/>
            <w:rFonts w:ascii="inherit" w:eastAsiaTheme="majorEastAsia" w:hAnsi="inherit"/>
            <w:color w:val="000000"/>
          </w:rPr>
          <w:t>https://doi.org/10.1093/oso/9780190939427.003.0004</w:t>
        </w:r>
      </w:hyperlink>
    </w:p>
    <w:p w14:paraId="215A69B0" w14:textId="77777777" w:rsidR="00583782" w:rsidRDefault="00583782" w:rsidP="00583782">
      <w:pPr>
        <w:pStyle w:val="NormalWeb"/>
        <w:shd w:val="clear" w:color="auto" w:fill="FFFFFF"/>
        <w:spacing w:before="0" w:beforeAutospacing="0" w:after="0" w:afterAutospacing="0" w:line="550" w:lineRule="atLeast"/>
        <w:ind w:left="720" w:right="75" w:hanging="720"/>
        <w:rPr>
          <w:color w:val="000000"/>
        </w:rPr>
      </w:pPr>
      <w:r>
        <w:rPr>
          <w:color w:val="000000"/>
        </w:rPr>
        <w:t>Edwards, G. C. (2019). How the Electoral College works. </w:t>
      </w:r>
      <w:r>
        <w:rPr>
          <w:rStyle w:val="Emphasis"/>
          <w:rFonts w:eastAsiaTheme="majorEastAsia"/>
          <w:color w:val="000000"/>
        </w:rPr>
        <w:t xml:space="preserve">Why the Electoral College Is Bad for </w:t>
      </w:r>
      <w:proofErr w:type="gramStart"/>
      <w:r>
        <w:rPr>
          <w:rStyle w:val="Emphasis"/>
          <w:rFonts w:eastAsiaTheme="majorEastAsia"/>
          <w:color w:val="000000"/>
        </w:rPr>
        <w:t>America</w:t>
      </w:r>
      <w:r>
        <w:rPr>
          <w:color w:val="000000"/>
        </w:rPr>
        <w:t>, 12-37.</w:t>
      </w:r>
      <w:proofErr w:type="gramEnd"/>
      <w:r>
        <w:rPr>
          <w:color w:val="000000"/>
        </w:rPr>
        <w:t> </w:t>
      </w:r>
      <w:hyperlink r:id="rId14" w:history="1">
        <w:r>
          <w:rPr>
            <w:rStyle w:val="Hyperlink"/>
            <w:rFonts w:ascii="inherit" w:eastAsiaTheme="majorEastAsia" w:hAnsi="inherit"/>
            <w:color w:val="000000"/>
          </w:rPr>
          <w:t>https://doi.org/10.12987/yale/9780300243888.003.0002</w:t>
        </w:r>
      </w:hyperlink>
    </w:p>
    <w:p w14:paraId="24953C16" w14:textId="77777777" w:rsidR="00583782" w:rsidRDefault="00583782" w:rsidP="00583782">
      <w:pPr>
        <w:pStyle w:val="NormalWeb"/>
        <w:shd w:val="clear" w:color="auto" w:fill="FFFFFF"/>
        <w:spacing w:before="0" w:beforeAutospacing="0" w:after="0" w:afterAutospacing="0" w:line="550" w:lineRule="atLeast"/>
        <w:ind w:left="720" w:right="75" w:hanging="720"/>
        <w:rPr>
          <w:color w:val="000000"/>
        </w:rPr>
      </w:pPr>
      <w:r>
        <w:rPr>
          <w:color w:val="000000"/>
        </w:rPr>
        <w:t xml:space="preserve">Erikson, R. S., </w:t>
      </w:r>
      <w:proofErr w:type="spellStart"/>
      <w:r>
        <w:rPr>
          <w:color w:val="000000"/>
        </w:rPr>
        <w:t>Sigman</w:t>
      </w:r>
      <w:proofErr w:type="spellEnd"/>
      <w:r>
        <w:rPr>
          <w:color w:val="000000"/>
        </w:rPr>
        <w:t>, K., &amp; Yao, L. (2020, November 10). </w:t>
      </w:r>
      <w:r>
        <w:rPr>
          <w:rStyle w:val="Emphasis"/>
          <w:rFonts w:eastAsiaTheme="majorEastAsia"/>
          <w:color w:val="000000"/>
        </w:rPr>
        <w:t>Electoral College bias and the 2020 presidential election</w:t>
      </w:r>
      <w:r>
        <w:rPr>
          <w:color w:val="000000"/>
        </w:rPr>
        <w:t>. PNAS. </w:t>
      </w:r>
      <w:hyperlink r:id="rId15" w:history="1">
        <w:r>
          <w:rPr>
            <w:rStyle w:val="Hyperlink"/>
            <w:rFonts w:ascii="inherit" w:eastAsiaTheme="majorEastAsia" w:hAnsi="inherit"/>
            <w:color w:val="000000"/>
          </w:rPr>
          <w:t>https://www.pnas.org/content/117/45/27940</w:t>
        </w:r>
      </w:hyperlink>
    </w:p>
    <w:p w14:paraId="0C2EE5D9" w14:textId="77777777" w:rsidR="00583782" w:rsidRDefault="00583782" w:rsidP="00583782">
      <w:pPr>
        <w:pStyle w:val="NormalWeb"/>
        <w:shd w:val="clear" w:color="auto" w:fill="FFFFFF"/>
        <w:spacing w:before="0" w:beforeAutospacing="0" w:after="0" w:afterAutospacing="0" w:line="550" w:lineRule="atLeast"/>
        <w:ind w:left="720" w:right="75" w:hanging="720"/>
        <w:rPr>
          <w:color w:val="000000"/>
        </w:rPr>
      </w:pPr>
      <w:proofErr w:type="spellStart"/>
      <w:r>
        <w:rPr>
          <w:color w:val="000000"/>
        </w:rPr>
        <w:t>Harbridge</w:t>
      </w:r>
      <w:proofErr w:type="spellEnd"/>
      <w:r>
        <w:rPr>
          <w:color w:val="000000"/>
        </w:rPr>
        <w:t>, L., &amp; Malhotra, N. (2011). Electoral incentives and partisan conflict in Congress: Evidence from survey experiments. </w:t>
      </w:r>
      <w:r>
        <w:rPr>
          <w:rStyle w:val="Emphasis"/>
          <w:rFonts w:eastAsiaTheme="majorEastAsia"/>
          <w:color w:val="000000"/>
        </w:rPr>
        <w:t>American Journal of Political Science</w:t>
      </w:r>
      <w:r>
        <w:rPr>
          <w:color w:val="000000"/>
        </w:rPr>
        <w:t>, </w:t>
      </w:r>
      <w:r>
        <w:rPr>
          <w:rStyle w:val="Emphasis"/>
          <w:rFonts w:eastAsiaTheme="majorEastAsia"/>
          <w:color w:val="000000"/>
        </w:rPr>
        <w:t>55</w:t>
      </w:r>
      <w:r>
        <w:rPr>
          <w:color w:val="000000"/>
        </w:rPr>
        <w:t>(3), 494-510. </w:t>
      </w:r>
      <w:hyperlink r:id="rId16" w:history="1">
        <w:r>
          <w:rPr>
            <w:rStyle w:val="Hyperlink"/>
            <w:rFonts w:ascii="inherit" w:eastAsiaTheme="majorEastAsia" w:hAnsi="inherit"/>
            <w:color w:val="000000"/>
          </w:rPr>
          <w:t>https://doi.org/10.1111/j.1540-5907.2011.00517.x</w:t>
        </w:r>
      </w:hyperlink>
    </w:p>
    <w:p w14:paraId="7E345EBD" w14:textId="77777777" w:rsidR="00583782" w:rsidRDefault="00583782" w:rsidP="00583782">
      <w:pPr>
        <w:pStyle w:val="NormalWeb"/>
        <w:shd w:val="clear" w:color="auto" w:fill="FFFFFF"/>
        <w:spacing w:before="0" w:beforeAutospacing="0" w:after="0" w:afterAutospacing="0" w:line="550" w:lineRule="atLeast"/>
        <w:ind w:left="720" w:right="75" w:hanging="720"/>
        <w:rPr>
          <w:color w:val="000000"/>
        </w:rPr>
      </w:pPr>
      <w:proofErr w:type="spellStart"/>
      <w:r>
        <w:rPr>
          <w:color w:val="000000"/>
        </w:rPr>
        <w:t>Palushi</w:t>
      </w:r>
      <w:proofErr w:type="spellEnd"/>
      <w:r>
        <w:rPr>
          <w:color w:val="000000"/>
        </w:rPr>
        <w:t>, B. (2019, December 17). </w:t>
      </w:r>
      <w:r>
        <w:rPr>
          <w:rStyle w:val="Emphasis"/>
          <w:rFonts w:eastAsiaTheme="majorEastAsia"/>
          <w:color w:val="000000"/>
        </w:rPr>
        <w:t xml:space="preserve">(PDF) The Electoral College: Research paper </w:t>
      </w:r>
      <w:proofErr w:type="spellStart"/>
      <w:r>
        <w:rPr>
          <w:rStyle w:val="Emphasis"/>
          <w:rFonts w:eastAsiaTheme="majorEastAsia"/>
          <w:color w:val="000000"/>
        </w:rPr>
        <w:t>Besnik</w:t>
      </w:r>
      <w:proofErr w:type="spellEnd"/>
      <w:r>
        <w:rPr>
          <w:rStyle w:val="Emphasis"/>
          <w:rFonts w:eastAsiaTheme="majorEastAsia"/>
          <w:color w:val="000000"/>
        </w:rPr>
        <w:t xml:space="preserve"> </w:t>
      </w:r>
      <w:proofErr w:type="spellStart"/>
      <w:r>
        <w:rPr>
          <w:rStyle w:val="Emphasis"/>
          <w:rFonts w:eastAsiaTheme="majorEastAsia"/>
          <w:color w:val="000000"/>
        </w:rPr>
        <w:t>Palushi</w:t>
      </w:r>
      <w:proofErr w:type="spellEnd"/>
      <w:r>
        <w:rPr>
          <w:rStyle w:val="Emphasis"/>
          <w:rFonts w:eastAsiaTheme="majorEastAsia"/>
          <w:color w:val="000000"/>
        </w:rPr>
        <w:t xml:space="preserve"> HIU 708 H01. I was encouraged to post this paper, and I truly welcome any critique or recommended readings on this issue</w:t>
      </w:r>
      <w:r>
        <w:rPr>
          <w:color w:val="000000"/>
        </w:rPr>
        <w:t>. ResearchGate. </w:t>
      </w:r>
      <w:hyperlink r:id="rId17" w:history="1">
        <w:r>
          <w:rPr>
            <w:rStyle w:val="Hyperlink"/>
            <w:rFonts w:ascii="inherit" w:eastAsiaTheme="majorEastAsia" w:hAnsi="inherit"/>
            <w:color w:val="000000"/>
          </w:rPr>
          <w:t>https://www.researchgate.net/publication/338954579_The_Electoral_College_Research_Paper_Besnik_Palushi</w:t>
        </w:r>
      </w:hyperlink>
    </w:p>
    <w:p w14:paraId="3A237F9B" w14:textId="77777777" w:rsidR="00583782" w:rsidRDefault="00583782" w:rsidP="00583782">
      <w:pPr>
        <w:pStyle w:val="NormalWeb"/>
        <w:shd w:val="clear" w:color="auto" w:fill="FFFFFF"/>
        <w:spacing w:before="0" w:beforeAutospacing="0" w:after="0" w:afterAutospacing="0" w:line="550" w:lineRule="atLeast"/>
        <w:ind w:left="720" w:right="75" w:hanging="720"/>
        <w:rPr>
          <w:color w:val="000000"/>
        </w:rPr>
      </w:pPr>
      <w:proofErr w:type="spellStart"/>
      <w:r>
        <w:rPr>
          <w:color w:val="000000"/>
        </w:rPr>
        <w:t>Rhower</w:t>
      </w:r>
      <w:proofErr w:type="spellEnd"/>
      <w:r>
        <w:rPr>
          <w:color w:val="000000"/>
        </w:rPr>
        <w:t>, L. F., &amp; Charles, G. U. (2021). Duke Law Scholarship Repository | Duke Law Research. </w:t>
      </w:r>
      <w:hyperlink r:id="rId18" w:history="1">
        <w:r>
          <w:rPr>
            <w:rStyle w:val="Hyperlink"/>
            <w:rFonts w:ascii="inherit" w:eastAsiaTheme="majorEastAsia" w:hAnsi="inherit"/>
            <w:color w:val="000000"/>
          </w:rPr>
          <w:t>https://scholarship.law.duke.edu/cgi/viewcontent.cgi?article=5565&amp;context=faculty_scholarship</w:t>
        </w:r>
      </w:hyperlink>
    </w:p>
    <w:p w14:paraId="7EE33C64" w14:textId="77777777" w:rsidR="00583782" w:rsidRDefault="00583782" w:rsidP="00583782">
      <w:pPr>
        <w:pStyle w:val="NormalWeb"/>
        <w:shd w:val="clear" w:color="auto" w:fill="FFFFFF"/>
        <w:spacing w:before="0" w:beforeAutospacing="0" w:after="0" w:afterAutospacing="0" w:line="550" w:lineRule="atLeast"/>
        <w:ind w:left="720" w:right="75" w:hanging="720"/>
        <w:rPr>
          <w:color w:val="000000"/>
        </w:rPr>
      </w:pPr>
      <w:r>
        <w:rPr>
          <w:color w:val="000000"/>
        </w:rPr>
        <w:t>Rogowski, J. C. (2013). Electoral choice, ideological conflict, and political participation. </w:t>
      </w:r>
      <w:r>
        <w:rPr>
          <w:rStyle w:val="Emphasis"/>
          <w:rFonts w:eastAsiaTheme="majorEastAsia"/>
          <w:color w:val="000000"/>
        </w:rPr>
        <w:t>American Journal of Political Science</w:t>
      </w:r>
      <w:r>
        <w:rPr>
          <w:color w:val="000000"/>
        </w:rPr>
        <w:t>, </w:t>
      </w:r>
      <w:r>
        <w:rPr>
          <w:rStyle w:val="Emphasis"/>
          <w:rFonts w:eastAsiaTheme="majorEastAsia"/>
          <w:color w:val="000000"/>
        </w:rPr>
        <w:t>58</w:t>
      </w:r>
      <w:r>
        <w:rPr>
          <w:color w:val="000000"/>
        </w:rPr>
        <w:t>(2), 479-494. </w:t>
      </w:r>
      <w:hyperlink r:id="rId19" w:history="1">
        <w:r>
          <w:rPr>
            <w:rStyle w:val="Hyperlink"/>
            <w:rFonts w:ascii="inherit" w:eastAsiaTheme="majorEastAsia" w:hAnsi="inherit"/>
            <w:color w:val="000000"/>
          </w:rPr>
          <w:t>https://doi.org/10.1111/ajps.12059</w:t>
        </w:r>
      </w:hyperlink>
    </w:p>
    <w:p w14:paraId="6E90B56C" w14:textId="77777777" w:rsidR="00583782" w:rsidRPr="00F47C05" w:rsidRDefault="00583782" w:rsidP="00583782">
      <w:pPr>
        <w:ind w:firstLine="720"/>
        <w:jc w:val="center"/>
      </w:pPr>
    </w:p>
    <w:sectPr w:rsidR="00583782" w:rsidRPr="00F47C0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EE335" w14:textId="77777777" w:rsidR="00A63A77" w:rsidRDefault="00A63A77">
      <w:pPr>
        <w:spacing w:line="240" w:lineRule="auto"/>
      </w:pPr>
      <w:r>
        <w:separator/>
      </w:r>
    </w:p>
  </w:endnote>
  <w:endnote w:type="continuationSeparator" w:id="0">
    <w:p w14:paraId="6AACDDAA" w14:textId="77777777" w:rsidR="00A63A77" w:rsidRDefault="00A63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197F7" w14:textId="77777777" w:rsidR="00A63A77" w:rsidRDefault="00A63A77">
      <w:pPr>
        <w:spacing w:line="240" w:lineRule="auto"/>
      </w:pPr>
      <w:r>
        <w:separator/>
      </w:r>
    </w:p>
  </w:footnote>
  <w:footnote w:type="continuationSeparator" w:id="0">
    <w:p w14:paraId="1C5A8CC8" w14:textId="77777777" w:rsidR="00A63A77" w:rsidRDefault="00A63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14:paraId="18483BD5" w14:textId="77777777" w:rsidR="003F0D42" w:rsidRDefault="009745B2">
        <w:pPr>
          <w:pStyle w:val="Header"/>
          <w:jc w:val="right"/>
        </w:pPr>
        <w:r>
          <w:fldChar w:fldCharType="begin"/>
        </w:r>
        <w:r>
          <w:instrText xml:space="preserve"> PAGE   \* MERGEFORMAT </w:instrText>
        </w:r>
        <w:r>
          <w:fldChar w:fldCharType="separate"/>
        </w:r>
        <w:r w:rsidR="00071C97">
          <w:rPr>
            <w:noProof/>
          </w:rPr>
          <w:t>2</w:t>
        </w:r>
        <w:r>
          <w:rPr>
            <w:noProof/>
          </w:rPr>
          <w:fldChar w:fldCharType="end"/>
        </w:r>
      </w:p>
    </w:sdtContent>
  </w:sdt>
  <w:p w14:paraId="262C0CF5" w14:textId="77777777"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0E8EA352">
      <w:start w:val="1"/>
      <w:numFmt w:val="bullet"/>
      <w:lvlText w:val=""/>
      <w:lvlJc w:val="left"/>
      <w:pPr>
        <w:ind w:left="720" w:hanging="360"/>
      </w:pPr>
      <w:rPr>
        <w:rFonts w:ascii="Symbol" w:hAnsi="Symbol" w:hint="default"/>
      </w:rPr>
    </w:lvl>
    <w:lvl w:ilvl="1" w:tplc="2CC6F0C6" w:tentative="1">
      <w:start w:val="1"/>
      <w:numFmt w:val="bullet"/>
      <w:lvlText w:val="o"/>
      <w:lvlJc w:val="left"/>
      <w:pPr>
        <w:ind w:left="1440" w:hanging="360"/>
      </w:pPr>
      <w:rPr>
        <w:rFonts w:ascii="Courier New" w:hAnsi="Courier New" w:cs="Courier New" w:hint="default"/>
      </w:rPr>
    </w:lvl>
    <w:lvl w:ilvl="2" w:tplc="73AE36EE" w:tentative="1">
      <w:start w:val="1"/>
      <w:numFmt w:val="bullet"/>
      <w:lvlText w:val=""/>
      <w:lvlJc w:val="left"/>
      <w:pPr>
        <w:ind w:left="2160" w:hanging="360"/>
      </w:pPr>
      <w:rPr>
        <w:rFonts w:ascii="Wingdings" w:hAnsi="Wingdings" w:hint="default"/>
      </w:rPr>
    </w:lvl>
    <w:lvl w:ilvl="3" w:tplc="C3E234BE" w:tentative="1">
      <w:start w:val="1"/>
      <w:numFmt w:val="bullet"/>
      <w:lvlText w:val=""/>
      <w:lvlJc w:val="left"/>
      <w:pPr>
        <w:ind w:left="2880" w:hanging="360"/>
      </w:pPr>
      <w:rPr>
        <w:rFonts w:ascii="Symbol" w:hAnsi="Symbol" w:hint="default"/>
      </w:rPr>
    </w:lvl>
    <w:lvl w:ilvl="4" w:tplc="AC363D24" w:tentative="1">
      <w:start w:val="1"/>
      <w:numFmt w:val="bullet"/>
      <w:lvlText w:val="o"/>
      <w:lvlJc w:val="left"/>
      <w:pPr>
        <w:ind w:left="3600" w:hanging="360"/>
      </w:pPr>
      <w:rPr>
        <w:rFonts w:ascii="Courier New" w:hAnsi="Courier New" w:cs="Courier New" w:hint="default"/>
      </w:rPr>
    </w:lvl>
    <w:lvl w:ilvl="5" w:tplc="FB70A202" w:tentative="1">
      <w:start w:val="1"/>
      <w:numFmt w:val="bullet"/>
      <w:lvlText w:val=""/>
      <w:lvlJc w:val="left"/>
      <w:pPr>
        <w:ind w:left="4320" w:hanging="360"/>
      </w:pPr>
      <w:rPr>
        <w:rFonts w:ascii="Wingdings" w:hAnsi="Wingdings" w:hint="default"/>
      </w:rPr>
    </w:lvl>
    <w:lvl w:ilvl="6" w:tplc="8F58BE5C" w:tentative="1">
      <w:start w:val="1"/>
      <w:numFmt w:val="bullet"/>
      <w:lvlText w:val=""/>
      <w:lvlJc w:val="left"/>
      <w:pPr>
        <w:ind w:left="5040" w:hanging="360"/>
      </w:pPr>
      <w:rPr>
        <w:rFonts w:ascii="Symbol" w:hAnsi="Symbol" w:hint="default"/>
      </w:rPr>
    </w:lvl>
    <w:lvl w:ilvl="7" w:tplc="6924F73A" w:tentative="1">
      <w:start w:val="1"/>
      <w:numFmt w:val="bullet"/>
      <w:lvlText w:val="o"/>
      <w:lvlJc w:val="left"/>
      <w:pPr>
        <w:ind w:left="5760" w:hanging="360"/>
      </w:pPr>
      <w:rPr>
        <w:rFonts w:ascii="Courier New" w:hAnsi="Courier New" w:cs="Courier New" w:hint="default"/>
      </w:rPr>
    </w:lvl>
    <w:lvl w:ilvl="8" w:tplc="FEDAB09C"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F808ECDA">
      <w:start w:val="1"/>
      <w:numFmt w:val="decimal"/>
      <w:lvlText w:val="%1."/>
      <w:lvlJc w:val="left"/>
      <w:pPr>
        <w:ind w:left="540" w:hanging="360"/>
      </w:pPr>
      <w:rPr>
        <w:rFonts w:hint="default"/>
      </w:rPr>
    </w:lvl>
    <w:lvl w:ilvl="1" w:tplc="286C2E16" w:tentative="1">
      <w:start w:val="1"/>
      <w:numFmt w:val="lowerLetter"/>
      <w:lvlText w:val="%2."/>
      <w:lvlJc w:val="left"/>
      <w:pPr>
        <w:ind w:left="1440" w:hanging="360"/>
      </w:pPr>
    </w:lvl>
    <w:lvl w:ilvl="2" w:tplc="8EEEA560" w:tentative="1">
      <w:start w:val="1"/>
      <w:numFmt w:val="lowerRoman"/>
      <w:lvlText w:val="%3."/>
      <w:lvlJc w:val="right"/>
      <w:pPr>
        <w:ind w:left="2160" w:hanging="180"/>
      </w:pPr>
    </w:lvl>
    <w:lvl w:ilvl="3" w:tplc="C34483A0" w:tentative="1">
      <w:start w:val="1"/>
      <w:numFmt w:val="decimal"/>
      <w:lvlText w:val="%4."/>
      <w:lvlJc w:val="left"/>
      <w:pPr>
        <w:ind w:left="2880" w:hanging="360"/>
      </w:pPr>
    </w:lvl>
    <w:lvl w:ilvl="4" w:tplc="FC6C7372" w:tentative="1">
      <w:start w:val="1"/>
      <w:numFmt w:val="lowerLetter"/>
      <w:lvlText w:val="%5."/>
      <w:lvlJc w:val="left"/>
      <w:pPr>
        <w:ind w:left="3600" w:hanging="360"/>
      </w:pPr>
    </w:lvl>
    <w:lvl w:ilvl="5" w:tplc="398E468C" w:tentative="1">
      <w:start w:val="1"/>
      <w:numFmt w:val="lowerRoman"/>
      <w:lvlText w:val="%6."/>
      <w:lvlJc w:val="right"/>
      <w:pPr>
        <w:ind w:left="4320" w:hanging="180"/>
      </w:pPr>
    </w:lvl>
    <w:lvl w:ilvl="6" w:tplc="F4AE667A" w:tentative="1">
      <w:start w:val="1"/>
      <w:numFmt w:val="decimal"/>
      <w:lvlText w:val="%7."/>
      <w:lvlJc w:val="left"/>
      <w:pPr>
        <w:ind w:left="5040" w:hanging="360"/>
      </w:pPr>
    </w:lvl>
    <w:lvl w:ilvl="7" w:tplc="C73A7B5E" w:tentative="1">
      <w:start w:val="1"/>
      <w:numFmt w:val="lowerLetter"/>
      <w:lvlText w:val="%8."/>
      <w:lvlJc w:val="left"/>
      <w:pPr>
        <w:ind w:left="5760" w:hanging="360"/>
      </w:pPr>
    </w:lvl>
    <w:lvl w:ilvl="8" w:tplc="669CEF62"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7C3A5652">
      <w:start w:val="1"/>
      <w:numFmt w:val="decimal"/>
      <w:lvlText w:val="%1."/>
      <w:lvlJc w:val="left"/>
      <w:pPr>
        <w:ind w:left="720" w:hanging="360"/>
      </w:pPr>
      <w:rPr>
        <w:rFonts w:hint="default"/>
      </w:rPr>
    </w:lvl>
    <w:lvl w:ilvl="1" w:tplc="12000266" w:tentative="1">
      <w:start w:val="1"/>
      <w:numFmt w:val="lowerLetter"/>
      <w:lvlText w:val="%2."/>
      <w:lvlJc w:val="left"/>
      <w:pPr>
        <w:ind w:left="1440" w:hanging="360"/>
      </w:pPr>
    </w:lvl>
    <w:lvl w:ilvl="2" w:tplc="5A362BAC" w:tentative="1">
      <w:start w:val="1"/>
      <w:numFmt w:val="lowerRoman"/>
      <w:lvlText w:val="%3."/>
      <w:lvlJc w:val="right"/>
      <w:pPr>
        <w:ind w:left="2160" w:hanging="180"/>
      </w:pPr>
    </w:lvl>
    <w:lvl w:ilvl="3" w:tplc="ED1E4A96" w:tentative="1">
      <w:start w:val="1"/>
      <w:numFmt w:val="decimal"/>
      <w:lvlText w:val="%4."/>
      <w:lvlJc w:val="left"/>
      <w:pPr>
        <w:ind w:left="2880" w:hanging="360"/>
      </w:pPr>
    </w:lvl>
    <w:lvl w:ilvl="4" w:tplc="B9C2E4F0" w:tentative="1">
      <w:start w:val="1"/>
      <w:numFmt w:val="lowerLetter"/>
      <w:lvlText w:val="%5."/>
      <w:lvlJc w:val="left"/>
      <w:pPr>
        <w:ind w:left="3600" w:hanging="360"/>
      </w:pPr>
    </w:lvl>
    <w:lvl w:ilvl="5" w:tplc="7DCEDF44" w:tentative="1">
      <w:start w:val="1"/>
      <w:numFmt w:val="lowerRoman"/>
      <w:lvlText w:val="%6."/>
      <w:lvlJc w:val="right"/>
      <w:pPr>
        <w:ind w:left="4320" w:hanging="180"/>
      </w:pPr>
    </w:lvl>
    <w:lvl w:ilvl="6" w:tplc="B74ECE5A" w:tentative="1">
      <w:start w:val="1"/>
      <w:numFmt w:val="decimal"/>
      <w:lvlText w:val="%7."/>
      <w:lvlJc w:val="left"/>
      <w:pPr>
        <w:ind w:left="5040" w:hanging="360"/>
      </w:pPr>
    </w:lvl>
    <w:lvl w:ilvl="7" w:tplc="CEF8A42A" w:tentative="1">
      <w:start w:val="1"/>
      <w:numFmt w:val="lowerLetter"/>
      <w:lvlText w:val="%8."/>
      <w:lvlJc w:val="left"/>
      <w:pPr>
        <w:ind w:left="5760" w:hanging="360"/>
      </w:pPr>
    </w:lvl>
    <w:lvl w:ilvl="8" w:tplc="7EC4C54A" w:tentative="1">
      <w:start w:val="1"/>
      <w:numFmt w:val="lowerRoman"/>
      <w:lvlText w:val="%9."/>
      <w:lvlJc w:val="right"/>
      <w:pPr>
        <w:ind w:left="6480" w:hanging="180"/>
      </w:pPr>
    </w:lvl>
  </w:abstractNum>
  <w:abstractNum w:abstractNumId="3" w15:restartNumberingAfterBreak="0">
    <w:nsid w:val="2AB81831"/>
    <w:multiLevelType w:val="hybridMultilevel"/>
    <w:tmpl w:val="F406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7214F"/>
    <w:multiLevelType w:val="hybridMultilevel"/>
    <w:tmpl w:val="08C6D5E2"/>
    <w:lvl w:ilvl="0" w:tplc="8B1066FA">
      <w:start w:val="1"/>
      <w:numFmt w:val="bullet"/>
      <w:lvlText w:val=""/>
      <w:lvlJc w:val="left"/>
      <w:pPr>
        <w:ind w:left="720" w:hanging="360"/>
      </w:pPr>
      <w:rPr>
        <w:rFonts w:ascii="Symbol" w:hAnsi="Symbol" w:hint="default"/>
      </w:rPr>
    </w:lvl>
    <w:lvl w:ilvl="1" w:tplc="FEDCD74C" w:tentative="1">
      <w:start w:val="1"/>
      <w:numFmt w:val="bullet"/>
      <w:lvlText w:val="o"/>
      <w:lvlJc w:val="left"/>
      <w:pPr>
        <w:ind w:left="1440" w:hanging="360"/>
      </w:pPr>
      <w:rPr>
        <w:rFonts w:ascii="Courier New" w:hAnsi="Courier New" w:cs="Courier New" w:hint="default"/>
      </w:rPr>
    </w:lvl>
    <w:lvl w:ilvl="2" w:tplc="148EE6DC" w:tentative="1">
      <w:start w:val="1"/>
      <w:numFmt w:val="bullet"/>
      <w:lvlText w:val=""/>
      <w:lvlJc w:val="left"/>
      <w:pPr>
        <w:ind w:left="2160" w:hanging="360"/>
      </w:pPr>
      <w:rPr>
        <w:rFonts w:ascii="Wingdings" w:hAnsi="Wingdings" w:hint="default"/>
      </w:rPr>
    </w:lvl>
    <w:lvl w:ilvl="3" w:tplc="09FECA84" w:tentative="1">
      <w:start w:val="1"/>
      <w:numFmt w:val="bullet"/>
      <w:lvlText w:val=""/>
      <w:lvlJc w:val="left"/>
      <w:pPr>
        <w:ind w:left="2880" w:hanging="360"/>
      </w:pPr>
      <w:rPr>
        <w:rFonts w:ascii="Symbol" w:hAnsi="Symbol" w:hint="default"/>
      </w:rPr>
    </w:lvl>
    <w:lvl w:ilvl="4" w:tplc="DD6AC53A" w:tentative="1">
      <w:start w:val="1"/>
      <w:numFmt w:val="bullet"/>
      <w:lvlText w:val="o"/>
      <w:lvlJc w:val="left"/>
      <w:pPr>
        <w:ind w:left="3600" w:hanging="360"/>
      </w:pPr>
      <w:rPr>
        <w:rFonts w:ascii="Courier New" w:hAnsi="Courier New" w:cs="Courier New" w:hint="default"/>
      </w:rPr>
    </w:lvl>
    <w:lvl w:ilvl="5" w:tplc="F8BE2B34" w:tentative="1">
      <w:start w:val="1"/>
      <w:numFmt w:val="bullet"/>
      <w:lvlText w:val=""/>
      <w:lvlJc w:val="left"/>
      <w:pPr>
        <w:ind w:left="4320" w:hanging="360"/>
      </w:pPr>
      <w:rPr>
        <w:rFonts w:ascii="Wingdings" w:hAnsi="Wingdings" w:hint="default"/>
      </w:rPr>
    </w:lvl>
    <w:lvl w:ilvl="6" w:tplc="E58A5C10" w:tentative="1">
      <w:start w:val="1"/>
      <w:numFmt w:val="bullet"/>
      <w:lvlText w:val=""/>
      <w:lvlJc w:val="left"/>
      <w:pPr>
        <w:ind w:left="5040" w:hanging="360"/>
      </w:pPr>
      <w:rPr>
        <w:rFonts w:ascii="Symbol" w:hAnsi="Symbol" w:hint="default"/>
      </w:rPr>
    </w:lvl>
    <w:lvl w:ilvl="7" w:tplc="64ACB2A4" w:tentative="1">
      <w:start w:val="1"/>
      <w:numFmt w:val="bullet"/>
      <w:lvlText w:val="o"/>
      <w:lvlJc w:val="left"/>
      <w:pPr>
        <w:ind w:left="5760" w:hanging="360"/>
      </w:pPr>
      <w:rPr>
        <w:rFonts w:ascii="Courier New" w:hAnsi="Courier New" w:cs="Courier New" w:hint="default"/>
      </w:rPr>
    </w:lvl>
    <w:lvl w:ilvl="8" w:tplc="CD04CFA4" w:tentative="1">
      <w:start w:val="1"/>
      <w:numFmt w:val="bullet"/>
      <w:lvlText w:val=""/>
      <w:lvlJc w:val="left"/>
      <w:pPr>
        <w:ind w:left="6480" w:hanging="360"/>
      </w:pPr>
      <w:rPr>
        <w:rFonts w:ascii="Wingdings" w:hAnsi="Wingdings" w:hint="default"/>
      </w:rPr>
    </w:lvl>
  </w:abstractNum>
  <w:abstractNum w:abstractNumId="5" w15:restartNumberingAfterBreak="0">
    <w:nsid w:val="33E87D6C"/>
    <w:multiLevelType w:val="hybridMultilevel"/>
    <w:tmpl w:val="D2C2F7E4"/>
    <w:lvl w:ilvl="0" w:tplc="0D503334">
      <w:start w:val="1"/>
      <w:numFmt w:val="bullet"/>
      <w:lvlText w:val=""/>
      <w:lvlJc w:val="left"/>
      <w:pPr>
        <w:ind w:left="720" w:hanging="360"/>
      </w:pPr>
      <w:rPr>
        <w:rFonts w:ascii="Symbol" w:hAnsi="Symbol" w:hint="default"/>
      </w:rPr>
    </w:lvl>
    <w:lvl w:ilvl="1" w:tplc="B3C407EA" w:tentative="1">
      <w:start w:val="1"/>
      <w:numFmt w:val="bullet"/>
      <w:lvlText w:val="o"/>
      <w:lvlJc w:val="left"/>
      <w:pPr>
        <w:ind w:left="1440" w:hanging="360"/>
      </w:pPr>
      <w:rPr>
        <w:rFonts w:ascii="Courier New" w:hAnsi="Courier New" w:cs="Courier New" w:hint="default"/>
      </w:rPr>
    </w:lvl>
    <w:lvl w:ilvl="2" w:tplc="EA4CF878" w:tentative="1">
      <w:start w:val="1"/>
      <w:numFmt w:val="bullet"/>
      <w:lvlText w:val=""/>
      <w:lvlJc w:val="left"/>
      <w:pPr>
        <w:ind w:left="2160" w:hanging="360"/>
      </w:pPr>
      <w:rPr>
        <w:rFonts w:ascii="Wingdings" w:hAnsi="Wingdings" w:hint="default"/>
      </w:rPr>
    </w:lvl>
    <w:lvl w:ilvl="3" w:tplc="BA70E3FC" w:tentative="1">
      <w:start w:val="1"/>
      <w:numFmt w:val="bullet"/>
      <w:lvlText w:val=""/>
      <w:lvlJc w:val="left"/>
      <w:pPr>
        <w:ind w:left="2880" w:hanging="360"/>
      </w:pPr>
      <w:rPr>
        <w:rFonts w:ascii="Symbol" w:hAnsi="Symbol" w:hint="default"/>
      </w:rPr>
    </w:lvl>
    <w:lvl w:ilvl="4" w:tplc="C91CCD10" w:tentative="1">
      <w:start w:val="1"/>
      <w:numFmt w:val="bullet"/>
      <w:lvlText w:val="o"/>
      <w:lvlJc w:val="left"/>
      <w:pPr>
        <w:ind w:left="3600" w:hanging="360"/>
      </w:pPr>
      <w:rPr>
        <w:rFonts w:ascii="Courier New" w:hAnsi="Courier New" w:cs="Courier New" w:hint="default"/>
      </w:rPr>
    </w:lvl>
    <w:lvl w:ilvl="5" w:tplc="7F64B850" w:tentative="1">
      <w:start w:val="1"/>
      <w:numFmt w:val="bullet"/>
      <w:lvlText w:val=""/>
      <w:lvlJc w:val="left"/>
      <w:pPr>
        <w:ind w:left="4320" w:hanging="360"/>
      </w:pPr>
      <w:rPr>
        <w:rFonts w:ascii="Wingdings" w:hAnsi="Wingdings" w:hint="default"/>
      </w:rPr>
    </w:lvl>
    <w:lvl w:ilvl="6" w:tplc="51FECDFA" w:tentative="1">
      <w:start w:val="1"/>
      <w:numFmt w:val="bullet"/>
      <w:lvlText w:val=""/>
      <w:lvlJc w:val="left"/>
      <w:pPr>
        <w:ind w:left="5040" w:hanging="360"/>
      </w:pPr>
      <w:rPr>
        <w:rFonts w:ascii="Symbol" w:hAnsi="Symbol" w:hint="default"/>
      </w:rPr>
    </w:lvl>
    <w:lvl w:ilvl="7" w:tplc="73DAE92C" w:tentative="1">
      <w:start w:val="1"/>
      <w:numFmt w:val="bullet"/>
      <w:lvlText w:val="o"/>
      <w:lvlJc w:val="left"/>
      <w:pPr>
        <w:ind w:left="5760" w:hanging="360"/>
      </w:pPr>
      <w:rPr>
        <w:rFonts w:ascii="Courier New" w:hAnsi="Courier New" w:cs="Courier New" w:hint="default"/>
      </w:rPr>
    </w:lvl>
    <w:lvl w:ilvl="8" w:tplc="BDE457CA" w:tentative="1">
      <w:start w:val="1"/>
      <w:numFmt w:val="bullet"/>
      <w:lvlText w:val=""/>
      <w:lvlJc w:val="left"/>
      <w:pPr>
        <w:ind w:left="6480" w:hanging="360"/>
      </w:pPr>
      <w:rPr>
        <w:rFonts w:ascii="Wingdings" w:hAnsi="Wingdings" w:hint="default"/>
      </w:rPr>
    </w:lvl>
  </w:abstractNum>
  <w:abstractNum w:abstractNumId="6" w15:restartNumberingAfterBreak="0">
    <w:nsid w:val="3D494737"/>
    <w:multiLevelType w:val="hybridMultilevel"/>
    <w:tmpl w:val="AFB2D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FE5E36"/>
    <w:multiLevelType w:val="hybridMultilevel"/>
    <w:tmpl w:val="3FE6CACE"/>
    <w:lvl w:ilvl="0" w:tplc="C78868B4">
      <w:start w:val="1"/>
      <w:numFmt w:val="decimal"/>
      <w:lvlText w:val="%1."/>
      <w:lvlJc w:val="left"/>
      <w:pPr>
        <w:ind w:left="720" w:hanging="360"/>
      </w:pPr>
      <w:rPr>
        <w:rFonts w:hint="default"/>
      </w:rPr>
    </w:lvl>
    <w:lvl w:ilvl="1" w:tplc="2ABE40C8" w:tentative="1">
      <w:start w:val="1"/>
      <w:numFmt w:val="lowerLetter"/>
      <w:lvlText w:val="%2."/>
      <w:lvlJc w:val="left"/>
      <w:pPr>
        <w:ind w:left="1440" w:hanging="360"/>
      </w:pPr>
    </w:lvl>
    <w:lvl w:ilvl="2" w:tplc="B5121F3C" w:tentative="1">
      <w:start w:val="1"/>
      <w:numFmt w:val="lowerRoman"/>
      <w:lvlText w:val="%3."/>
      <w:lvlJc w:val="right"/>
      <w:pPr>
        <w:ind w:left="2160" w:hanging="180"/>
      </w:pPr>
    </w:lvl>
    <w:lvl w:ilvl="3" w:tplc="9468CAC2" w:tentative="1">
      <w:start w:val="1"/>
      <w:numFmt w:val="decimal"/>
      <w:lvlText w:val="%4."/>
      <w:lvlJc w:val="left"/>
      <w:pPr>
        <w:ind w:left="2880" w:hanging="360"/>
      </w:pPr>
    </w:lvl>
    <w:lvl w:ilvl="4" w:tplc="108AD82A" w:tentative="1">
      <w:start w:val="1"/>
      <w:numFmt w:val="lowerLetter"/>
      <w:lvlText w:val="%5."/>
      <w:lvlJc w:val="left"/>
      <w:pPr>
        <w:ind w:left="3600" w:hanging="360"/>
      </w:pPr>
    </w:lvl>
    <w:lvl w:ilvl="5" w:tplc="7CE6F720" w:tentative="1">
      <w:start w:val="1"/>
      <w:numFmt w:val="lowerRoman"/>
      <w:lvlText w:val="%6."/>
      <w:lvlJc w:val="right"/>
      <w:pPr>
        <w:ind w:left="4320" w:hanging="180"/>
      </w:pPr>
    </w:lvl>
    <w:lvl w:ilvl="6" w:tplc="1E588858" w:tentative="1">
      <w:start w:val="1"/>
      <w:numFmt w:val="decimal"/>
      <w:lvlText w:val="%7."/>
      <w:lvlJc w:val="left"/>
      <w:pPr>
        <w:ind w:left="5040" w:hanging="360"/>
      </w:pPr>
    </w:lvl>
    <w:lvl w:ilvl="7" w:tplc="203C0A6A" w:tentative="1">
      <w:start w:val="1"/>
      <w:numFmt w:val="lowerLetter"/>
      <w:lvlText w:val="%8."/>
      <w:lvlJc w:val="left"/>
      <w:pPr>
        <w:ind w:left="5760" w:hanging="360"/>
      </w:pPr>
    </w:lvl>
    <w:lvl w:ilvl="8" w:tplc="F1BE929A" w:tentative="1">
      <w:start w:val="1"/>
      <w:numFmt w:val="lowerRoman"/>
      <w:lvlText w:val="%9."/>
      <w:lvlJc w:val="right"/>
      <w:pPr>
        <w:ind w:left="6480" w:hanging="180"/>
      </w:pPr>
    </w:lvl>
  </w:abstractNum>
  <w:abstractNum w:abstractNumId="8" w15:restartNumberingAfterBreak="0">
    <w:nsid w:val="433A5B4E"/>
    <w:multiLevelType w:val="hybridMultilevel"/>
    <w:tmpl w:val="BEBE2FAA"/>
    <w:lvl w:ilvl="0" w:tplc="7F72C7B6">
      <w:start w:val="1"/>
      <w:numFmt w:val="decimal"/>
      <w:lvlText w:val="%1."/>
      <w:lvlJc w:val="left"/>
      <w:pPr>
        <w:ind w:left="720" w:hanging="360"/>
      </w:pPr>
      <w:rPr>
        <w:rFonts w:hint="default"/>
      </w:rPr>
    </w:lvl>
    <w:lvl w:ilvl="1" w:tplc="16D66CD6" w:tentative="1">
      <w:start w:val="1"/>
      <w:numFmt w:val="lowerLetter"/>
      <w:lvlText w:val="%2."/>
      <w:lvlJc w:val="left"/>
      <w:pPr>
        <w:ind w:left="1440" w:hanging="360"/>
      </w:pPr>
    </w:lvl>
    <w:lvl w:ilvl="2" w:tplc="B3346656" w:tentative="1">
      <w:start w:val="1"/>
      <w:numFmt w:val="lowerRoman"/>
      <w:lvlText w:val="%3."/>
      <w:lvlJc w:val="right"/>
      <w:pPr>
        <w:ind w:left="2160" w:hanging="180"/>
      </w:pPr>
    </w:lvl>
    <w:lvl w:ilvl="3" w:tplc="61685A5E" w:tentative="1">
      <w:start w:val="1"/>
      <w:numFmt w:val="decimal"/>
      <w:lvlText w:val="%4."/>
      <w:lvlJc w:val="left"/>
      <w:pPr>
        <w:ind w:left="2880" w:hanging="360"/>
      </w:pPr>
    </w:lvl>
    <w:lvl w:ilvl="4" w:tplc="58F8A9F6" w:tentative="1">
      <w:start w:val="1"/>
      <w:numFmt w:val="lowerLetter"/>
      <w:lvlText w:val="%5."/>
      <w:lvlJc w:val="left"/>
      <w:pPr>
        <w:ind w:left="3600" w:hanging="360"/>
      </w:pPr>
    </w:lvl>
    <w:lvl w:ilvl="5" w:tplc="D9926202" w:tentative="1">
      <w:start w:val="1"/>
      <w:numFmt w:val="lowerRoman"/>
      <w:lvlText w:val="%6."/>
      <w:lvlJc w:val="right"/>
      <w:pPr>
        <w:ind w:left="4320" w:hanging="180"/>
      </w:pPr>
    </w:lvl>
    <w:lvl w:ilvl="6" w:tplc="6E924B24" w:tentative="1">
      <w:start w:val="1"/>
      <w:numFmt w:val="decimal"/>
      <w:lvlText w:val="%7."/>
      <w:lvlJc w:val="left"/>
      <w:pPr>
        <w:ind w:left="5040" w:hanging="360"/>
      </w:pPr>
    </w:lvl>
    <w:lvl w:ilvl="7" w:tplc="30CC74DA" w:tentative="1">
      <w:start w:val="1"/>
      <w:numFmt w:val="lowerLetter"/>
      <w:lvlText w:val="%8."/>
      <w:lvlJc w:val="left"/>
      <w:pPr>
        <w:ind w:left="5760" w:hanging="360"/>
      </w:pPr>
    </w:lvl>
    <w:lvl w:ilvl="8" w:tplc="4976CC10" w:tentative="1">
      <w:start w:val="1"/>
      <w:numFmt w:val="lowerRoman"/>
      <w:lvlText w:val="%9."/>
      <w:lvlJc w:val="right"/>
      <w:pPr>
        <w:ind w:left="6480" w:hanging="180"/>
      </w:pPr>
    </w:lvl>
  </w:abstractNum>
  <w:abstractNum w:abstractNumId="9" w15:restartNumberingAfterBreak="0">
    <w:nsid w:val="4B7C0CB9"/>
    <w:multiLevelType w:val="hybridMultilevel"/>
    <w:tmpl w:val="3904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34828"/>
    <w:multiLevelType w:val="hybridMultilevel"/>
    <w:tmpl w:val="EAD6CACE"/>
    <w:lvl w:ilvl="0" w:tplc="96EA1E30">
      <w:start w:val="1"/>
      <w:numFmt w:val="decimal"/>
      <w:lvlText w:val="%1."/>
      <w:lvlJc w:val="left"/>
      <w:pPr>
        <w:ind w:left="720" w:hanging="360"/>
      </w:pPr>
    </w:lvl>
    <w:lvl w:ilvl="1" w:tplc="70F6EB28" w:tentative="1">
      <w:start w:val="1"/>
      <w:numFmt w:val="lowerLetter"/>
      <w:lvlText w:val="%2."/>
      <w:lvlJc w:val="left"/>
      <w:pPr>
        <w:ind w:left="1440" w:hanging="360"/>
      </w:pPr>
    </w:lvl>
    <w:lvl w:ilvl="2" w:tplc="EE527D68" w:tentative="1">
      <w:start w:val="1"/>
      <w:numFmt w:val="lowerRoman"/>
      <w:lvlText w:val="%3."/>
      <w:lvlJc w:val="right"/>
      <w:pPr>
        <w:ind w:left="2160" w:hanging="180"/>
      </w:pPr>
    </w:lvl>
    <w:lvl w:ilvl="3" w:tplc="882C6602" w:tentative="1">
      <w:start w:val="1"/>
      <w:numFmt w:val="decimal"/>
      <w:lvlText w:val="%4."/>
      <w:lvlJc w:val="left"/>
      <w:pPr>
        <w:ind w:left="2880" w:hanging="360"/>
      </w:pPr>
    </w:lvl>
    <w:lvl w:ilvl="4" w:tplc="ECC8573C" w:tentative="1">
      <w:start w:val="1"/>
      <w:numFmt w:val="lowerLetter"/>
      <w:lvlText w:val="%5."/>
      <w:lvlJc w:val="left"/>
      <w:pPr>
        <w:ind w:left="3600" w:hanging="360"/>
      </w:pPr>
    </w:lvl>
    <w:lvl w:ilvl="5" w:tplc="F202CCF4" w:tentative="1">
      <w:start w:val="1"/>
      <w:numFmt w:val="lowerRoman"/>
      <w:lvlText w:val="%6."/>
      <w:lvlJc w:val="right"/>
      <w:pPr>
        <w:ind w:left="4320" w:hanging="180"/>
      </w:pPr>
    </w:lvl>
    <w:lvl w:ilvl="6" w:tplc="223A4DC0" w:tentative="1">
      <w:start w:val="1"/>
      <w:numFmt w:val="decimal"/>
      <w:lvlText w:val="%7."/>
      <w:lvlJc w:val="left"/>
      <w:pPr>
        <w:ind w:left="5040" w:hanging="360"/>
      </w:pPr>
    </w:lvl>
    <w:lvl w:ilvl="7" w:tplc="12EC2DDC" w:tentative="1">
      <w:start w:val="1"/>
      <w:numFmt w:val="lowerLetter"/>
      <w:lvlText w:val="%8."/>
      <w:lvlJc w:val="left"/>
      <w:pPr>
        <w:ind w:left="5760" w:hanging="360"/>
      </w:pPr>
    </w:lvl>
    <w:lvl w:ilvl="8" w:tplc="DEF62C06" w:tentative="1">
      <w:start w:val="1"/>
      <w:numFmt w:val="lowerRoman"/>
      <w:lvlText w:val="%9."/>
      <w:lvlJc w:val="right"/>
      <w:pPr>
        <w:ind w:left="6480" w:hanging="180"/>
      </w:pPr>
    </w:lvl>
  </w:abstractNum>
  <w:abstractNum w:abstractNumId="11" w15:restartNumberingAfterBreak="0">
    <w:nsid w:val="52717B0A"/>
    <w:multiLevelType w:val="hybridMultilevel"/>
    <w:tmpl w:val="F4526DAE"/>
    <w:lvl w:ilvl="0" w:tplc="502CFB7C">
      <w:start w:val="1"/>
      <w:numFmt w:val="decimal"/>
      <w:lvlText w:val="%1."/>
      <w:lvlJc w:val="left"/>
      <w:pPr>
        <w:ind w:left="720" w:hanging="360"/>
      </w:pPr>
      <w:rPr>
        <w:rFonts w:hint="default"/>
      </w:rPr>
    </w:lvl>
    <w:lvl w:ilvl="1" w:tplc="913E8744" w:tentative="1">
      <w:start w:val="1"/>
      <w:numFmt w:val="lowerLetter"/>
      <w:lvlText w:val="%2."/>
      <w:lvlJc w:val="left"/>
      <w:pPr>
        <w:ind w:left="1440" w:hanging="360"/>
      </w:pPr>
    </w:lvl>
    <w:lvl w:ilvl="2" w:tplc="B2CA9EBE" w:tentative="1">
      <w:start w:val="1"/>
      <w:numFmt w:val="lowerRoman"/>
      <w:lvlText w:val="%3."/>
      <w:lvlJc w:val="right"/>
      <w:pPr>
        <w:ind w:left="2160" w:hanging="180"/>
      </w:pPr>
    </w:lvl>
    <w:lvl w:ilvl="3" w:tplc="6FBA9AA4" w:tentative="1">
      <w:start w:val="1"/>
      <w:numFmt w:val="decimal"/>
      <w:lvlText w:val="%4."/>
      <w:lvlJc w:val="left"/>
      <w:pPr>
        <w:ind w:left="2880" w:hanging="360"/>
      </w:pPr>
    </w:lvl>
    <w:lvl w:ilvl="4" w:tplc="0818D7A2" w:tentative="1">
      <w:start w:val="1"/>
      <w:numFmt w:val="lowerLetter"/>
      <w:lvlText w:val="%5."/>
      <w:lvlJc w:val="left"/>
      <w:pPr>
        <w:ind w:left="3600" w:hanging="360"/>
      </w:pPr>
    </w:lvl>
    <w:lvl w:ilvl="5" w:tplc="0E0E8D84" w:tentative="1">
      <w:start w:val="1"/>
      <w:numFmt w:val="lowerRoman"/>
      <w:lvlText w:val="%6."/>
      <w:lvlJc w:val="right"/>
      <w:pPr>
        <w:ind w:left="4320" w:hanging="180"/>
      </w:pPr>
    </w:lvl>
    <w:lvl w:ilvl="6" w:tplc="93D4D06E" w:tentative="1">
      <w:start w:val="1"/>
      <w:numFmt w:val="decimal"/>
      <w:lvlText w:val="%7."/>
      <w:lvlJc w:val="left"/>
      <w:pPr>
        <w:ind w:left="5040" w:hanging="360"/>
      </w:pPr>
    </w:lvl>
    <w:lvl w:ilvl="7" w:tplc="9386FCAE" w:tentative="1">
      <w:start w:val="1"/>
      <w:numFmt w:val="lowerLetter"/>
      <w:lvlText w:val="%8."/>
      <w:lvlJc w:val="left"/>
      <w:pPr>
        <w:ind w:left="5760" w:hanging="360"/>
      </w:pPr>
    </w:lvl>
    <w:lvl w:ilvl="8" w:tplc="6336A8BA" w:tentative="1">
      <w:start w:val="1"/>
      <w:numFmt w:val="lowerRoman"/>
      <w:lvlText w:val="%9."/>
      <w:lvlJc w:val="right"/>
      <w:pPr>
        <w:ind w:left="6480" w:hanging="180"/>
      </w:pPr>
    </w:lvl>
  </w:abstractNum>
  <w:abstractNum w:abstractNumId="12"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A6483"/>
    <w:multiLevelType w:val="hybridMultilevel"/>
    <w:tmpl w:val="F38E0F3A"/>
    <w:lvl w:ilvl="0" w:tplc="612EA0C6">
      <w:start w:val="1"/>
      <w:numFmt w:val="decimal"/>
      <w:lvlText w:val="%1."/>
      <w:lvlJc w:val="left"/>
      <w:pPr>
        <w:ind w:left="720" w:hanging="360"/>
      </w:pPr>
      <w:rPr>
        <w:rFonts w:hint="default"/>
      </w:rPr>
    </w:lvl>
    <w:lvl w:ilvl="1" w:tplc="3E64ECF4" w:tentative="1">
      <w:start w:val="1"/>
      <w:numFmt w:val="lowerLetter"/>
      <w:lvlText w:val="%2."/>
      <w:lvlJc w:val="left"/>
      <w:pPr>
        <w:ind w:left="1440" w:hanging="360"/>
      </w:pPr>
    </w:lvl>
    <w:lvl w:ilvl="2" w:tplc="F7120D76" w:tentative="1">
      <w:start w:val="1"/>
      <w:numFmt w:val="lowerRoman"/>
      <w:lvlText w:val="%3."/>
      <w:lvlJc w:val="right"/>
      <w:pPr>
        <w:ind w:left="2160" w:hanging="180"/>
      </w:pPr>
    </w:lvl>
    <w:lvl w:ilvl="3" w:tplc="ED86C122" w:tentative="1">
      <w:start w:val="1"/>
      <w:numFmt w:val="decimal"/>
      <w:lvlText w:val="%4."/>
      <w:lvlJc w:val="left"/>
      <w:pPr>
        <w:ind w:left="2880" w:hanging="360"/>
      </w:pPr>
    </w:lvl>
    <w:lvl w:ilvl="4" w:tplc="C7B2B3A8" w:tentative="1">
      <w:start w:val="1"/>
      <w:numFmt w:val="lowerLetter"/>
      <w:lvlText w:val="%5."/>
      <w:lvlJc w:val="left"/>
      <w:pPr>
        <w:ind w:left="3600" w:hanging="360"/>
      </w:pPr>
    </w:lvl>
    <w:lvl w:ilvl="5" w:tplc="A58678B2" w:tentative="1">
      <w:start w:val="1"/>
      <w:numFmt w:val="lowerRoman"/>
      <w:lvlText w:val="%6."/>
      <w:lvlJc w:val="right"/>
      <w:pPr>
        <w:ind w:left="4320" w:hanging="180"/>
      </w:pPr>
    </w:lvl>
    <w:lvl w:ilvl="6" w:tplc="C5A4DE78" w:tentative="1">
      <w:start w:val="1"/>
      <w:numFmt w:val="decimal"/>
      <w:lvlText w:val="%7."/>
      <w:lvlJc w:val="left"/>
      <w:pPr>
        <w:ind w:left="5040" w:hanging="360"/>
      </w:pPr>
    </w:lvl>
    <w:lvl w:ilvl="7" w:tplc="34726FAC" w:tentative="1">
      <w:start w:val="1"/>
      <w:numFmt w:val="lowerLetter"/>
      <w:lvlText w:val="%8."/>
      <w:lvlJc w:val="left"/>
      <w:pPr>
        <w:ind w:left="5760" w:hanging="360"/>
      </w:pPr>
    </w:lvl>
    <w:lvl w:ilvl="8" w:tplc="BB400E3C" w:tentative="1">
      <w:start w:val="1"/>
      <w:numFmt w:val="lowerRoman"/>
      <w:lvlText w:val="%9."/>
      <w:lvlJc w:val="right"/>
      <w:pPr>
        <w:ind w:left="6480" w:hanging="180"/>
      </w:pPr>
    </w:lvl>
  </w:abstractNum>
  <w:abstractNum w:abstractNumId="14" w15:restartNumberingAfterBreak="0">
    <w:nsid w:val="599D1BD2"/>
    <w:multiLevelType w:val="hybridMultilevel"/>
    <w:tmpl w:val="264ED0C4"/>
    <w:lvl w:ilvl="0" w:tplc="B6123D82">
      <w:start w:val="1"/>
      <w:numFmt w:val="decimal"/>
      <w:lvlText w:val="%1."/>
      <w:lvlJc w:val="left"/>
      <w:pPr>
        <w:ind w:left="720" w:hanging="360"/>
      </w:pPr>
      <w:rPr>
        <w:rFonts w:hint="default"/>
      </w:rPr>
    </w:lvl>
    <w:lvl w:ilvl="1" w:tplc="1F8C91EC" w:tentative="1">
      <w:start w:val="1"/>
      <w:numFmt w:val="lowerLetter"/>
      <w:lvlText w:val="%2."/>
      <w:lvlJc w:val="left"/>
      <w:pPr>
        <w:ind w:left="1440" w:hanging="360"/>
      </w:pPr>
    </w:lvl>
    <w:lvl w:ilvl="2" w:tplc="A05EBAA2" w:tentative="1">
      <w:start w:val="1"/>
      <w:numFmt w:val="lowerRoman"/>
      <w:lvlText w:val="%3."/>
      <w:lvlJc w:val="right"/>
      <w:pPr>
        <w:ind w:left="2160" w:hanging="180"/>
      </w:pPr>
    </w:lvl>
    <w:lvl w:ilvl="3" w:tplc="48C89BDE" w:tentative="1">
      <w:start w:val="1"/>
      <w:numFmt w:val="decimal"/>
      <w:lvlText w:val="%4."/>
      <w:lvlJc w:val="left"/>
      <w:pPr>
        <w:ind w:left="2880" w:hanging="360"/>
      </w:pPr>
    </w:lvl>
    <w:lvl w:ilvl="4" w:tplc="3288DC70" w:tentative="1">
      <w:start w:val="1"/>
      <w:numFmt w:val="lowerLetter"/>
      <w:lvlText w:val="%5."/>
      <w:lvlJc w:val="left"/>
      <w:pPr>
        <w:ind w:left="3600" w:hanging="360"/>
      </w:pPr>
    </w:lvl>
    <w:lvl w:ilvl="5" w:tplc="7764B5DA" w:tentative="1">
      <w:start w:val="1"/>
      <w:numFmt w:val="lowerRoman"/>
      <w:lvlText w:val="%6."/>
      <w:lvlJc w:val="right"/>
      <w:pPr>
        <w:ind w:left="4320" w:hanging="180"/>
      </w:pPr>
    </w:lvl>
    <w:lvl w:ilvl="6" w:tplc="E5269620" w:tentative="1">
      <w:start w:val="1"/>
      <w:numFmt w:val="decimal"/>
      <w:lvlText w:val="%7."/>
      <w:lvlJc w:val="left"/>
      <w:pPr>
        <w:ind w:left="5040" w:hanging="360"/>
      </w:pPr>
    </w:lvl>
    <w:lvl w:ilvl="7" w:tplc="F8DA89EE" w:tentative="1">
      <w:start w:val="1"/>
      <w:numFmt w:val="lowerLetter"/>
      <w:lvlText w:val="%8."/>
      <w:lvlJc w:val="left"/>
      <w:pPr>
        <w:ind w:left="5760" w:hanging="360"/>
      </w:pPr>
    </w:lvl>
    <w:lvl w:ilvl="8" w:tplc="0798A966" w:tentative="1">
      <w:start w:val="1"/>
      <w:numFmt w:val="lowerRoman"/>
      <w:lvlText w:val="%9."/>
      <w:lvlJc w:val="right"/>
      <w:pPr>
        <w:ind w:left="6480" w:hanging="180"/>
      </w:pPr>
    </w:lvl>
  </w:abstractNum>
  <w:abstractNum w:abstractNumId="15" w15:restartNumberingAfterBreak="0">
    <w:nsid w:val="61BA689F"/>
    <w:multiLevelType w:val="hybridMultilevel"/>
    <w:tmpl w:val="CDC6BFE2"/>
    <w:lvl w:ilvl="0" w:tplc="53B6D292">
      <w:start w:val="1"/>
      <w:numFmt w:val="bullet"/>
      <w:lvlText w:val=""/>
      <w:lvlJc w:val="left"/>
      <w:pPr>
        <w:ind w:left="720" w:hanging="360"/>
      </w:pPr>
      <w:rPr>
        <w:rFonts w:ascii="Symbol" w:hAnsi="Symbol" w:hint="default"/>
      </w:rPr>
    </w:lvl>
    <w:lvl w:ilvl="1" w:tplc="C9D81638" w:tentative="1">
      <w:start w:val="1"/>
      <w:numFmt w:val="bullet"/>
      <w:lvlText w:val="o"/>
      <w:lvlJc w:val="left"/>
      <w:pPr>
        <w:ind w:left="1440" w:hanging="360"/>
      </w:pPr>
      <w:rPr>
        <w:rFonts w:ascii="Courier New" w:hAnsi="Courier New" w:cs="Courier New" w:hint="default"/>
      </w:rPr>
    </w:lvl>
    <w:lvl w:ilvl="2" w:tplc="D37A912C" w:tentative="1">
      <w:start w:val="1"/>
      <w:numFmt w:val="bullet"/>
      <w:lvlText w:val=""/>
      <w:lvlJc w:val="left"/>
      <w:pPr>
        <w:ind w:left="2160" w:hanging="360"/>
      </w:pPr>
      <w:rPr>
        <w:rFonts w:ascii="Wingdings" w:hAnsi="Wingdings" w:hint="default"/>
      </w:rPr>
    </w:lvl>
    <w:lvl w:ilvl="3" w:tplc="CD0A78E8" w:tentative="1">
      <w:start w:val="1"/>
      <w:numFmt w:val="bullet"/>
      <w:lvlText w:val=""/>
      <w:lvlJc w:val="left"/>
      <w:pPr>
        <w:ind w:left="2880" w:hanging="360"/>
      </w:pPr>
      <w:rPr>
        <w:rFonts w:ascii="Symbol" w:hAnsi="Symbol" w:hint="default"/>
      </w:rPr>
    </w:lvl>
    <w:lvl w:ilvl="4" w:tplc="B900B950" w:tentative="1">
      <w:start w:val="1"/>
      <w:numFmt w:val="bullet"/>
      <w:lvlText w:val="o"/>
      <w:lvlJc w:val="left"/>
      <w:pPr>
        <w:ind w:left="3600" w:hanging="360"/>
      </w:pPr>
      <w:rPr>
        <w:rFonts w:ascii="Courier New" w:hAnsi="Courier New" w:cs="Courier New" w:hint="default"/>
      </w:rPr>
    </w:lvl>
    <w:lvl w:ilvl="5" w:tplc="C8B67AAA" w:tentative="1">
      <w:start w:val="1"/>
      <w:numFmt w:val="bullet"/>
      <w:lvlText w:val=""/>
      <w:lvlJc w:val="left"/>
      <w:pPr>
        <w:ind w:left="4320" w:hanging="360"/>
      </w:pPr>
      <w:rPr>
        <w:rFonts w:ascii="Wingdings" w:hAnsi="Wingdings" w:hint="default"/>
      </w:rPr>
    </w:lvl>
    <w:lvl w:ilvl="6" w:tplc="2D709A7A" w:tentative="1">
      <w:start w:val="1"/>
      <w:numFmt w:val="bullet"/>
      <w:lvlText w:val=""/>
      <w:lvlJc w:val="left"/>
      <w:pPr>
        <w:ind w:left="5040" w:hanging="360"/>
      </w:pPr>
      <w:rPr>
        <w:rFonts w:ascii="Symbol" w:hAnsi="Symbol" w:hint="default"/>
      </w:rPr>
    </w:lvl>
    <w:lvl w:ilvl="7" w:tplc="BDF60152" w:tentative="1">
      <w:start w:val="1"/>
      <w:numFmt w:val="bullet"/>
      <w:lvlText w:val="o"/>
      <w:lvlJc w:val="left"/>
      <w:pPr>
        <w:ind w:left="5760" w:hanging="360"/>
      </w:pPr>
      <w:rPr>
        <w:rFonts w:ascii="Courier New" w:hAnsi="Courier New" w:cs="Courier New" w:hint="default"/>
      </w:rPr>
    </w:lvl>
    <w:lvl w:ilvl="8" w:tplc="1B10AF60" w:tentative="1">
      <w:start w:val="1"/>
      <w:numFmt w:val="bullet"/>
      <w:lvlText w:val=""/>
      <w:lvlJc w:val="left"/>
      <w:pPr>
        <w:ind w:left="6480" w:hanging="360"/>
      </w:pPr>
      <w:rPr>
        <w:rFonts w:ascii="Wingdings" w:hAnsi="Wingdings" w:hint="default"/>
      </w:rPr>
    </w:lvl>
  </w:abstractNum>
  <w:abstractNum w:abstractNumId="16" w15:restartNumberingAfterBreak="0">
    <w:nsid w:val="673F2CFA"/>
    <w:multiLevelType w:val="hybridMultilevel"/>
    <w:tmpl w:val="36F4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D22B8"/>
    <w:multiLevelType w:val="hybridMultilevel"/>
    <w:tmpl w:val="4C805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2B26B3"/>
    <w:multiLevelType w:val="multilevel"/>
    <w:tmpl w:val="B5785D7A"/>
    <w:lvl w:ilvl="0">
      <w:start w:val="2"/>
      <w:numFmt w:val="decimal"/>
      <w:lvlText w:val="%1-"/>
      <w:lvlJc w:val="left"/>
      <w:pPr>
        <w:tabs>
          <w:tab w:val="decimal" w:pos="72"/>
        </w:tabs>
        <w:ind w:left="720"/>
      </w:pPr>
      <w:rPr>
        <w:rFonts w:ascii="Tahoma" w:hAnsi="Tahoma"/>
        <w:strike w:val="0"/>
        <w:color w:val="000000"/>
        <w:spacing w:val="6"/>
        <w:w w:val="100"/>
        <w:sz w:val="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7"/>
  </w:num>
  <w:num w:numId="4">
    <w:abstractNumId w:val="2"/>
  </w:num>
  <w:num w:numId="5">
    <w:abstractNumId w:val="0"/>
  </w:num>
  <w:num w:numId="6">
    <w:abstractNumId w:val="5"/>
  </w:num>
  <w:num w:numId="7">
    <w:abstractNumId w:val="4"/>
  </w:num>
  <w:num w:numId="8">
    <w:abstractNumId w:val="15"/>
  </w:num>
  <w:num w:numId="9">
    <w:abstractNumId w:val="10"/>
  </w:num>
  <w:num w:numId="10">
    <w:abstractNumId w:val="14"/>
  </w:num>
  <w:num w:numId="11">
    <w:abstractNumId w:val="1"/>
  </w:num>
  <w:num w:numId="12">
    <w:abstractNumId w:val="11"/>
  </w:num>
  <w:num w:numId="13">
    <w:abstractNumId w:val="12"/>
  </w:num>
  <w:num w:numId="14">
    <w:abstractNumId w:val="18"/>
  </w:num>
  <w:num w:numId="15">
    <w:abstractNumId w:val="6"/>
  </w:num>
  <w:num w:numId="16">
    <w:abstractNumId w:val="17"/>
  </w:num>
  <w:num w:numId="17">
    <w:abstractNumId w:val="3"/>
  </w:num>
  <w:num w:numId="18">
    <w:abstractNumId w:val="9"/>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07E3"/>
    <w:rsid w:val="00002DC3"/>
    <w:rsid w:val="000041AD"/>
    <w:rsid w:val="00010B4D"/>
    <w:rsid w:val="00016729"/>
    <w:rsid w:val="0002357D"/>
    <w:rsid w:val="00024021"/>
    <w:rsid w:val="00030DBA"/>
    <w:rsid w:val="000321AC"/>
    <w:rsid w:val="000600AC"/>
    <w:rsid w:val="000633D5"/>
    <w:rsid w:val="00063BA0"/>
    <w:rsid w:val="00071979"/>
    <w:rsid w:val="00071C97"/>
    <w:rsid w:val="00075647"/>
    <w:rsid w:val="000759F1"/>
    <w:rsid w:val="00081FA7"/>
    <w:rsid w:val="0009165B"/>
    <w:rsid w:val="000A36AA"/>
    <w:rsid w:val="000C0598"/>
    <w:rsid w:val="000C0873"/>
    <w:rsid w:val="000C38F4"/>
    <w:rsid w:val="000C6B49"/>
    <w:rsid w:val="000C6EB6"/>
    <w:rsid w:val="000E1E62"/>
    <w:rsid w:val="000E76EC"/>
    <w:rsid w:val="000F0BB3"/>
    <w:rsid w:val="000F31F9"/>
    <w:rsid w:val="0010524E"/>
    <w:rsid w:val="00120BBD"/>
    <w:rsid w:val="00124F53"/>
    <w:rsid w:val="001360C6"/>
    <w:rsid w:val="00145F5F"/>
    <w:rsid w:val="00152773"/>
    <w:rsid w:val="00185EDD"/>
    <w:rsid w:val="00196594"/>
    <w:rsid w:val="001976E9"/>
    <w:rsid w:val="00197E91"/>
    <w:rsid w:val="001B0B16"/>
    <w:rsid w:val="001B2578"/>
    <w:rsid w:val="001B2E16"/>
    <w:rsid w:val="001C0110"/>
    <w:rsid w:val="001C2069"/>
    <w:rsid w:val="001C22A6"/>
    <w:rsid w:val="001C29F5"/>
    <w:rsid w:val="001C3084"/>
    <w:rsid w:val="001D4ACC"/>
    <w:rsid w:val="001F33A6"/>
    <w:rsid w:val="00200F79"/>
    <w:rsid w:val="00201FC9"/>
    <w:rsid w:val="00202781"/>
    <w:rsid w:val="00205138"/>
    <w:rsid w:val="00206BED"/>
    <w:rsid w:val="00213CC5"/>
    <w:rsid w:val="00217DA4"/>
    <w:rsid w:val="00222D21"/>
    <w:rsid w:val="0023288F"/>
    <w:rsid w:val="002372B3"/>
    <w:rsid w:val="00243483"/>
    <w:rsid w:val="00264475"/>
    <w:rsid w:val="00276261"/>
    <w:rsid w:val="0029035A"/>
    <w:rsid w:val="002A0DB2"/>
    <w:rsid w:val="002C13A8"/>
    <w:rsid w:val="002C13E8"/>
    <w:rsid w:val="002D5E9F"/>
    <w:rsid w:val="002F007A"/>
    <w:rsid w:val="002F2F9F"/>
    <w:rsid w:val="003021F2"/>
    <w:rsid w:val="00305769"/>
    <w:rsid w:val="00311ABA"/>
    <w:rsid w:val="00317E7A"/>
    <w:rsid w:val="0032616D"/>
    <w:rsid w:val="0032786E"/>
    <w:rsid w:val="00331FD9"/>
    <w:rsid w:val="003447A6"/>
    <w:rsid w:val="003458FB"/>
    <w:rsid w:val="003561B3"/>
    <w:rsid w:val="0037693A"/>
    <w:rsid w:val="00380E88"/>
    <w:rsid w:val="00382F79"/>
    <w:rsid w:val="00385F9C"/>
    <w:rsid w:val="00393935"/>
    <w:rsid w:val="00393B7A"/>
    <w:rsid w:val="00397717"/>
    <w:rsid w:val="003A33F3"/>
    <w:rsid w:val="003B167C"/>
    <w:rsid w:val="003B39D0"/>
    <w:rsid w:val="003B476A"/>
    <w:rsid w:val="003B5CD4"/>
    <w:rsid w:val="003C28CD"/>
    <w:rsid w:val="003D4163"/>
    <w:rsid w:val="003D5B02"/>
    <w:rsid w:val="003D6D57"/>
    <w:rsid w:val="003E097B"/>
    <w:rsid w:val="003E5FFD"/>
    <w:rsid w:val="003E7642"/>
    <w:rsid w:val="003F0D42"/>
    <w:rsid w:val="003F612E"/>
    <w:rsid w:val="00401499"/>
    <w:rsid w:val="00403171"/>
    <w:rsid w:val="00403F8D"/>
    <w:rsid w:val="00414868"/>
    <w:rsid w:val="00421579"/>
    <w:rsid w:val="00423D11"/>
    <w:rsid w:val="00424CA6"/>
    <w:rsid w:val="00440B74"/>
    <w:rsid w:val="00443917"/>
    <w:rsid w:val="00444856"/>
    <w:rsid w:val="00450765"/>
    <w:rsid w:val="0045154A"/>
    <w:rsid w:val="00460EBC"/>
    <w:rsid w:val="004666BA"/>
    <w:rsid w:val="004742BB"/>
    <w:rsid w:val="00486444"/>
    <w:rsid w:val="00492123"/>
    <w:rsid w:val="00492181"/>
    <w:rsid w:val="00492659"/>
    <w:rsid w:val="004A2443"/>
    <w:rsid w:val="004B1FD2"/>
    <w:rsid w:val="004B4CD9"/>
    <w:rsid w:val="004D1684"/>
    <w:rsid w:val="004D3B84"/>
    <w:rsid w:val="004D45E9"/>
    <w:rsid w:val="004D7528"/>
    <w:rsid w:val="004E0111"/>
    <w:rsid w:val="004F753A"/>
    <w:rsid w:val="00513D66"/>
    <w:rsid w:val="005171D5"/>
    <w:rsid w:val="005224A6"/>
    <w:rsid w:val="00524F62"/>
    <w:rsid w:val="00534982"/>
    <w:rsid w:val="00535CD2"/>
    <w:rsid w:val="00540E4D"/>
    <w:rsid w:val="005452CB"/>
    <w:rsid w:val="00560BAD"/>
    <w:rsid w:val="00561310"/>
    <w:rsid w:val="0056174D"/>
    <w:rsid w:val="00565241"/>
    <w:rsid w:val="00566FB6"/>
    <w:rsid w:val="00583224"/>
    <w:rsid w:val="00583782"/>
    <w:rsid w:val="005960A7"/>
    <w:rsid w:val="005B2A83"/>
    <w:rsid w:val="005C1D44"/>
    <w:rsid w:val="005C5302"/>
    <w:rsid w:val="005C79BE"/>
    <w:rsid w:val="005C7ABB"/>
    <w:rsid w:val="005D271F"/>
    <w:rsid w:val="005D6A13"/>
    <w:rsid w:val="005F6BCA"/>
    <w:rsid w:val="006047C7"/>
    <w:rsid w:val="006052FF"/>
    <w:rsid w:val="006132CB"/>
    <w:rsid w:val="00624550"/>
    <w:rsid w:val="00625D39"/>
    <w:rsid w:val="00630C02"/>
    <w:rsid w:val="006313E1"/>
    <w:rsid w:val="00632D44"/>
    <w:rsid w:val="00634851"/>
    <w:rsid w:val="006451C0"/>
    <w:rsid w:val="00653295"/>
    <w:rsid w:val="00655AF5"/>
    <w:rsid w:val="006570A1"/>
    <w:rsid w:val="00660F83"/>
    <w:rsid w:val="00666D64"/>
    <w:rsid w:val="0068058F"/>
    <w:rsid w:val="00686A0F"/>
    <w:rsid w:val="00690E4D"/>
    <w:rsid w:val="00691149"/>
    <w:rsid w:val="00691630"/>
    <w:rsid w:val="0069461A"/>
    <w:rsid w:val="006972B3"/>
    <w:rsid w:val="006A79C2"/>
    <w:rsid w:val="006B48B3"/>
    <w:rsid w:val="006C1489"/>
    <w:rsid w:val="006C5C78"/>
    <w:rsid w:val="006C61DB"/>
    <w:rsid w:val="006D4C1F"/>
    <w:rsid w:val="006E077E"/>
    <w:rsid w:val="006E6CF8"/>
    <w:rsid w:val="006E71C9"/>
    <w:rsid w:val="00711A0A"/>
    <w:rsid w:val="00715009"/>
    <w:rsid w:val="00721B40"/>
    <w:rsid w:val="00722D6C"/>
    <w:rsid w:val="007260DA"/>
    <w:rsid w:val="00731AE5"/>
    <w:rsid w:val="0073315A"/>
    <w:rsid w:val="007400DC"/>
    <w:rsid w:val="00743978"/>
    <w:rsid w:val="007470DA"/>
    <w:rsid w:val="007502D7"/>
    <w:rsid w:val="007534EE"/>
    <w:rsid w:val="0075764E"/>
    <w:rsid w:val="00772074"/>
    <w:rsid w:val="0078324D"/>
    <w:rsid w:val="0079335F"/>
    <w:rsid w:val="0079570A"/>
    <w:rsid w:val="007967EE"/>
    <w:rsid w:val="007B5083"/>
    <w:rsid w:val="007C25E1"/>
    <w:rsid w:val="007D4F76"/>
    <w:rsid w:val="007E2F04"/>
    <w:rsid w:val="007F3C78"/>
    <w:rsid w:val="008028B9"/>
    <w:rsid w:val="0083060C"/>
    <w:rsid w:val="008322BF"/>
    <w:rsid w:val="00834CDE"/>
    <w:rsid w:val="0083695E"/>
    <w:rsid w:val="00842CAC"/>
    <w:rsid w:val="008509ED"/>
    <w:rsid w:val="00863812"/>
    <w:rsid w:val="0087264E"/>
    <w:rsid w:val="008768E7"/>
    <w:rsid w:val="00880CF6"/>
    <w:rsid w:val="0088795B"/>
    <w:rsid w:val="00897193"/>
    <w:rsid w:val="008A7297"/>
    <w:rsid w:val="008A7879"/>
    <w:rsid w:val="008C4616"/>
    <w:rsid w:val="008C6F8C"/>
    <w:rsid w:val="008E00AD"/>
    <w:rsid w:val="009053C7"/>
    <w:rsid w:val="00905E71"/>
    <w:rsid w:val="00910E44"/>
    <w:rsid w:val="0091686E"/>
    <w:rsid w:val="00942B93"/>
    <w:rsid w:val="00944D63"/>
    <w:rsid w:val="00947FB0"/>
    <w:rsid w:val="00957BC2"/>
    <w:rsid w:val="0096121F"/>
    <w:rsid w:val="00961CE2"/>
    <w:rsid w:val="009644D8"/>
    <w:rsid w:val="00964989"/>
    <w:rsid w:val="009662FF"/>
    <w:rsid w:val="0097203E"/>
    <w:rsid w:val="009740B5"/>
    <w:rsid w:val="009745B2"/>
    <w:rsid w:val="00975D54"/>
    <w:rsid w:val="009850FC"/>
    <w:rsid w:val="0099125E"/>
    <w:rsid w:val="009A4B72"/>
    <w:rsid w:val="009A765F"/>
    <w:rsid w:val="009B1B18"/>
    <w:rsid w:val="009B25E5"/>
    <w:rsid w:val="009B3752"/>
    <w:rsid w:val="009B7205"/>
    <w:rsid w:val="009C7A5C"/>
    <w:rsid w:val="009D7A86"/>
    <w:rsid w:val="009E4511"/>
    <w:rsid w:val="009E5D40"/>
    <w:rsid w:val="009F00F5"/>
    <w:rsid w:val="009F6E4A"/>
    <w:rsid w:val="00A1124A"/>
    <w:rsid w:val="00A13F9F"/>
    <w:rsid w:val="00A23BE7"/>
    <w:rsid w:val="00A43096"/>
    <w:rsid w:val="00A459BB"/>
    <w:rsid w:val="00A45FE3"/>
    <w:rsid w:val="00A63A77"/>
    <w:rsid w:val="00A66742"/>
    <w:rsid w:val="00A82497"/>
    <w:rsid w:val="00A91386"/>
    <w:rsid w:val="00AB7D17"/>
    <w:rsid w:val="00AD1A0E"/>
    <w:rsid w:val="00AE4B84"/>
    <w:rsid w:val="00AF0A10"/>
    <w:rsid w:val="00AF1AE2"/>
    <w:rsid w:val="00AF6A44"/>
    <w:rsid w:val="00B15808"/>
    <w:rsid w:val="00B22B2C"/>
    <w:rsid w:val="00B23936"/>
    <w:rsid w:val="00B276F4"/>
    <w:rsid w:val="00B32241"/>
    <w:rsid w:val="00B32C27"/>
    <w:rsid w:val="00B431BD"/>
    <w:rsid w:val="00B508AE"/>
    <w:rsid w:val="00B52041"/>
    <w:rsid w:val="00B64F7B"/>
    <w:rsid w:val="00B66DFC"/>
    <w:rsid w:val="00B752FC"/>
    <w:rsid w:val="00B757CF"/>
    <w:rsid w:val="00B81FAD"/>
    <w:rsid w:val="00B841DF"/>
    <w:rsid w:val="00B905A4"/>
    <w:rsid w:val="00B96B46"/>
    <w:rsid w:val="00B9754E"/>
    <w:rsid w:val="00B97F3A"/>
    <w:rsid w:val="00BA136C"/>
    <w:rsid w:val="00BC5FC1"/>
    <w:rsid w:val="00BD2742"/>
    <w:rsid w:val="00BD51B6"/>
    <w:rsid w:val="00BD679A"/>
    <w:rsid w:val="00BF4FE5"/>
    <w:rsid w:val="00C05A01"/>
    <w:rsid w:val="00C05E63"/>
    <w:rsid w:val="00C20129"/>
    <w:rsid w:val="00C31181"/>
    <w:rsid w:val="00C311CD"/>
    <w:rsid w:val="00C37F1D"/>
    <w:rsid w:val="00C41DBB"/>
    <w:rsid w:val="00C43595"/>
    <w:rsid w:val="00C549CE"/>
    <w:rsid w:val="00C57D6E"/>
    <w:rsid w:val="00C66D06"/>
    <w:rsid w:val="00C80580"/>
    <w:rsid w:val="00C809CD"/>
    <w:rsid w:val="00C9094B"/>
    <w:rsid w:val="00C91E45"/>
    <w:rsid w:val="00CA4F24"/>
    <w:rsid w:val="00CB44B3"/>
    <w:rsid w:val="00CB73C1"/>
    <w:rsid w:val="00CC09E7"/>
    <w:rsid w:val="00CC29E4"/>
    <w:rsid w:val="00CC5BE6"/>
    <w:rsid w:val="00CD39C5"/>
    <w:rsid w:val="00CD3B8F"/>
    <w:rsid w:val="00CD5ED4"/>
    <w:rsid w:val="00CD757A"/>
    <w:rsid w:val="00CE1E77"/>
    <w:rsid w:val="00CE7EBD"/>
    <w:rsid w:val="00CF0AF9"/>
    <w:rsid w:val="00D04CB6"/>
    <w:rsid w:val="00D142B1"/>
    <w:rsid w:val="00D25EC8"/>
    <w:rsid w:val="00D36EB5"/>
    <w:rsid w:val="00D37933"/>
    <w:rsid w:val="00D403D9"/>
    <w:rsid w:val="00D4572C"/>
    <w:rsid w:val="00D51E6A"/>
    <w:rsid w:val="00D57777"/>
    <w:rsid w:val="00D61540"/>
    <w:rsid w:val="00D64379"/>
    <w:rsid w:val="00D65B70"/>
    <w:rsid w:val="00D663EA"/>
    <w:rsid w:val="00D663EE"/>
    <w:rsid w:val="00D70B08"/>
    <w:rsid w:val="00D80C49"/>
    <w:rsid w:val="00D84EF6"/>
    <w:rsid w:val="00D92C02"/>
    <w:rsid w:val="00D965B7"/>
    <w:rsid w:val="00DB4A14"/>
    <w:rsid w:val="00DC2B3A"/>
    <w:rsid w:val="00DC4769"/>
    <w:rsid w:val="00DD0DFC"/>
    <w:rsid w:val="00DD7752"/>
    <w:rsid w:val="00E0050B"/>
    <w:rsid w:val="00E01566"/>
    <w:rsid w:val="00E041BD"/>
    <w:rsid w:val="00E04E9D"/>
    <w:rsid w:val="00E15592"/>
    <w:rsid w:val="00E21F88"/>
    <w:rsid w:val="00E22B6B"/>
    <w:rsid w:val="00E53D6D"/>
    <w:rsid w:val="00E57A3A"/>
    <w:rsid w:val="00E7628F"/>
    <w:rsid w:val="00E86D84"/>
    <w:rsid w:val="00E87870"/>
    <w:rsid w:val="00E923F4"/>
    <w:rsid w:val="00E966D6"/>
    <w:rsid w:val="00EA03FB"/>
    <w:rsid w:val="00EC5E64"/>
    <w:rsid w:val="00EC6839"/>
    <w:rsid w:val="00ED2199"/>
    <w:rsid w:val="00EE3E92"/>
    <w:rsid w:val="00EE5948"/>
    <w:rsid w:val="00EE792D"/>
    <w:rsid w:val="00F1331F"/>
    <w:rsid w:val="00F14BA6"/>
    <w:rsid w:val="00F353B3"/>
    <w:rsid w:val="00F41CC4"/>
    <w:rsid w:val="00F47C05"/>
    <w:rsid w:val="00F52AC1"/>
    <w:rsid w:val="00F61599"/>
    <w:rsid w:val="00F616BD"/>
    <w:rsid w:val="00F644EF"/>
    <w:rsid w:val="00F70B68"/>
    <w:rsid w:val="00F75C41"/>
    <w:rsid w:val="00F80C60"/>
    <w:rsid w:val="00F82CE4"/>
    <w:rsid w:val="00FB74F7"/>
    <w:rsid w:val="00FC2542"/>
    <w:rsid w:val="00FC466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BA10"/>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668982">
      <w:bodyDiv w:val="1"/>
      <w:marLeft w:val="0"/>
      <w:marRight w:val="0"/>
      <w:marTop w:val="0"/>
      <w:marBottom w:val="0"/>
      <w:divBdr>
        <w:top w:val="none" w:sz="0" w:space="0" w:color="auto"/>
        <w:left w:val="none" w:sz="0" w:space="0" w:color="auto"/>
        <w:bottom w:val="none" w:sz="0" w:space="0" w:color="auto"/>
        <w:right w:val="none" w:sz="0" w:space="0" w:color="auto"/>
      </w:divBdr>
    </w:div>
    <w:div w:id="605626140">
      <w:bodyDiv w:val="1"/>
      <w:marLeft w:val="0"/>
      <w:marRight w:val="0"/>
      <w:marTop w:val="0"/>
      <w:marBottom w:val="0"/>
      <w:divBdr>
        <w:top w:val="none" w:sz="0" w:space="0" w:color="auto"/>
        <w:left w:val="none" w:sz="0" w:space="0" w:color="auto"/>
        <w:bottom w:val="none" w:sz="0" w:space="0" w:color="auto"/>
        <w:right w:val="none" w:sz="0" w:space="0" w:color="auto"/>
      </w:divBdr>
    </w:div>
    <w:div w:id="818569966">
      <w:bodyDiv w:val="1"/>
      <w:marLeft w:val="0"/>
      <w:marRight w:val="0"/>
      <w:marTop w:val="0"/>
      <w:marBottom w:val="0"/>
      <w:divBdr>
        <w:top w:val="none" w:sz="0" w:space="0" w:color="auto"/>
        <w:left w:val="none" w:sz="0" w:space="0" w:color="auto"/>
        <w:bottom w:val="none" w:sz="0" w:space="0" w:color="auto"/>
        <w:right w:val="none" w:sz="0" w:space="0" w:color="auto"/>
      </w:divBdr>
    </w:div>
    <w:div w:id="935478374">
      <w:bodyDiv w:val="1"/>
      <w:marLeft w:val="0"/>
      <w:marRight w:val="0"/>
      <w:marTop w:val="0"/>
      <w:marBottom w:val="0"/>
      <w:divBdr>
        <w:top w:val="none" w:sz="0" w:space="0" w:color="auto"/>
        <w:left w:val="none" w:sz="0" w:space="0" w:color="auto"/>
        <w:bottom w:val="none" w:sz="0" w:space="0" w:color="auto"/>
        <w:right w:val="none" w:sz="0" w:space="0" w:color="auto"/>
      </w:divBdr>
    </w:div>
    <w:div w:id="1104305295">
      <w:bodyDiv w:val="1"/>
      <w:marLeft w:val="0"/>
      <w:marRight w:val="0"/>
      <w:marTop w:val="0"/>
      <w:marBottom w:val="0"/>
      <w:divBdr>
        <w:top w:val="none" w:sz="0" w:space="0" w:color="auto"/>
        <w:left w:val="none" w:sz="0" w:space="0" w:color="auto"/>
        <w:bottom w:val="none" w:sz="0" w:space="0" w:color="auto"/>
        <w:right w:val="none" w:sz="0" w:space="0" w:color="auto"/>
      </w:divBdr>
    </w:div>
    <w:div w:id="1337922456">
      <w:bodyDiv w:val="1"/>
      <w:marLeft w:val="0"/>
      <w:marRight w:val="0"/>
      <w:marTop w:val="0"/>
      <w:marBottom w:val="0"/>
      <w:divBdr>
        <w:top w:val="none" w:sz="0" w:space="0" w:color="auto"/>
        <w:left w:val="none" w:sz="0" w:space="0" w:color="auto"/>
        <w:bottom w:val="none" w:sz="0" w:space="0" w:color="auto"/>
        <w:right w:val="none" w:sz="0" w:space="0" w:color="auto"/>
      </w:divBdr>
    </w:div>
    <w:div w:id="1611861396">
      <w:bodyDiv w:val="1"/>
      <w:marLeft w:val="0"/>
      <w:marRight w:val="0"/>
      <w:marTop w:val="0"/>
      <w:marBottom w:val="0"/>
      <w:divBdr>
        <w:top w:val="none" w:sz="0" w:space="0" w:color="auto"/>
        <w:left w:val="none" w:sz="0" w:space="0" w:color="auto"/>
        <w:bottom w:val="none" w:sz="0" w:space="0" w:color="auto"/>
        <w:right w:val="none" w:sz="0" w:space="0" w:color="auto"/>
      </w:divBdr>
    </w:div>
    <w:div w:id="1665939075">
      <w:bodyDiv w:val="1"/>
      <w:marLeft w:val="0"/>
      <w:marRight w:val="0"/>
      <w:marTop w:val="0"/>
      <w:marBottom w:val="0"/>
      <w:divBdr>
        <w:top w:val="none" w:sz="0" w:space="0" w:color="auto"/>
        <w:left w:val="none" w:sz="0" w:space="0" w:color="auto"/>
        <w:bottom w:val="none" w:sz="0" w:space="0" w:color="auto"/>
        <w:right w:val="none" w:sz="0" w:space="0" w:color="auto"/>
      </w:divBdr>
    </w:div>
    <w:div w:id="21284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987/yale/9780300243888.003.0002" TargetMode="External"/><Relationship Id="rId13" Type="http://schemas.openxmlformats.org/officeDocument/2006/relationships/hyperlink" Target="https://doi.org/10.1093/oso/9780190939427.003.0004" TargetMode="External"/><Relationship Id="rId18" Type="http://schemas.openxmlformats.org/officeDocument/2006/relationships/hyperlink" Target="https://scholarship.law.duke.edu/cgi/viewcontent.cgi?article=5565&amp;context=faculty_scholarshi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93/oso/9780190939427.003.0004" TargetMode="External"/><Relationship Id="rId12" Type="http://schemas.openxmlformats.org/officeDocument/2006/relationships/hyperlink" Target="https://doi.org/10.1111/ajps.12059" TargetMode="External"/><Relationship Id="rId17" Type="http://schemas.openxmlformats.org/officeDocument/2006/relationships/hyperlink" Target="https://www.researchgate.net/publication/338954579_The_Electoral_College_Research_Paper_Besnik_Palushi" TargetMode="External"/><Relationship Id="rId2" Type="http://schemas.openxmlformats.org/officeDocument/2006/relationships/styles" Target="styles.xml"/><Relationship Id="rId16" Type="http://schemas.openxmlformats.org/officeDocument/2006/relationships/hyperlink" Target="https://doi.org/10.1111/j.1540-5907.2011.00517.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38954579_The_Electoral_College_Research_Paper_Besnik_Palushi" TargetMode="External"/><Relationship Id="rId5" Type="http://schemas.openxmlformats.org/officeDocument/2006/relationships/footnotes" Target="footnotes.xml"/><Relationship Id="rId15" Type="http://schemas.openxmlformats.org/officeDocument/2006/relationships/hyperlink" Target="https://www.pnas.org/content/117/45/27940" TargetMode="External"/><Relationship Id="rId10" Type="http://schemas.openxmlformats.org/officeDocument/2006/relationships/hyperlink" Target="https://doi.org/10.1111/j.1540-5907.2011.00517.x" TargetMode="External"/><Relationship Id="rId19" Type="http://schemas.openxmlformats.org/officeDocument/2006/relationships/hyperlink" Target="https://doi.org/10.1111/ajps.12059" TargetMode="External"/><Relationship Id="rId4" Type="http://schemas.openxmlformats.org/officeDocument/2006/relationships/webSettings" Target="webSettings.xml"/><Relationship Id="rId9" Type="http://schemas.openxmlformats.org/officeDocument/2006/relationships/hyperlink" Target="https://www.pnas.org/content/117/45/27940" TargetMode="External"/><Relationship Id="rId14" Type="http://schemas.openxmlformats.org/officeDocument/2006/relationships/hyperlink" Target="https://doi.org/10.12987/yale/9780300243888.003.00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Tiffany Scott</cp:lastModifiedBy>
  <cp:revision>3</cp:revision>
  <dcterms:created xsi:type="dcterms:W3CDTF">2021-02-26T01:38:00Z</dcterms:created>
  <dcterms:modified xsi:type="dcterms:W3CDTF">2021-02-26T01:39:00Z</dcterms:modified>
</cp:coreProperties>
</file>